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bookmarkStart w:id="0" w:name="_GoBack"/>
      <w:bookmarkEnd w:id="0"/>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1D4029C1" w14:textId="06334558" w:rsidR="00AC7883" w:rsidRPr="00777290" w:rsidRDefault="00C938B5" w:rsidP="00AC7883">
      <w:pPr>
        <w:rPr>
          <w:b/>
          <w:bCs/>
          <w:sz w:val="24"/>
          <w:szCs w:val="28"/>
        </w:rPr>
      </w:pPr>
      <w:r>
        <w:rPr>
          <w:b/>
          <w:bCs/>
          <w:sz w:val="24"/>
          <w:szCs w:val="28"/>
        </w:rPr>
        <w:t xml:space="preserve">Agenda – </w:t>
      </w:r>
      <w:r w:rsidR="007A2B73">
        <w:rPr>
          <w:b/>
          <w:bCs/>
          <w:sz w:val="24"/>
          <w:szCs w:val="28"/>
        </w:rPr>
        <w:t>28</w:t>
      </w:r>
      <w:r w:rsidR="009F46BC" w:rsidRPr="009F46BC">
        <w:rPr>
          <w:b/>
          <w:bCs/>
          <w:sz w:val="24"/>
          <w:szCs w:val="28"/>
          <w:vertAlign w:val="superscript"/>
        </w:rPr>
        <w:t>t</w:t>
      </w:r>
      <w:r w:rsidR="007A2B73">
        <w:rPr>
          <w:b/>
          <w:bCs/>
          <w:sz w:val="24"/>
          <w:szCs w:val="28"/>
          <w:vertAlign w:val="superscript"/>
        </w:rPr>
        <w:t>h</w:t>
      </w:r>
      <w:r w:rsidR="009F46BC">
        <w:rPr>
          <w:b/>
          <w:bCs/>
          <w:sz w:val="24"/>
          <w:szCs w:val="28"/>
        </w:rPr>
        <w:t xml:space="preserve"> </w:t>
      </w:r>
      <w:r w:rsidR="003C17A0">
        <w:rPr>
          <w:b/>
          <w:bCs/>
          <w:sz w:val="24"/>
          <w:szCs w:val="28"/>
        </w:rPr>
        <w:t>April</w:t>
      </w:r>
      <w:r w:rsidR="00AC7883" w:rsidRPr="00777290">
        <w:rPr>
          <w:b/>
          <w:bCs/>
          <w:sz w:val="24"/>
          <w:szCs w:val="28"/>
        </w:rPr>
        <w:t xml:space="preserve"> 2020</w:t>
      </w:r>
    </w:p>
    <w:p w14:paraId="52138765" w14:textId="423129D3" w:rsidR="00774409" w:rsidRPr="00AC7883" w:rsidRDefault="006A5D05" w:rsidP="00AC7883">
      <w:pPr>
        <w:rPr>
          <w:b/>
          <w:bCs/>
          <w:sz w:val="28"/>
          <w:szCs w:val="28"/>
        </w:rPr>
      </w:pPr>
      <w:r>
        <w:rPr>
          <w:b/>
          <w:bCs/>
          <w:sz w:val="28"/>
          <w:szCs w:val="28"/>
        </w:rPr>
        <w:tab/>
      </w:r>
    </w:p>
    <w:tbl>
      <w:tblPr>
        <w:tblStyle w:val="TableGrid"/>
        <w:tblW w:w="0" w:type="auto"/>
        <w:tblLayout w:type="fixed"/>
        <w:tblLook w:val="04A0" w:firstRow="1" w:lastRow="0" w:firstColumn="1" w:lastColumn="0" w:noHBand="0" w:noVBand="1"/>
      </w:tblPr>
      <w:tblGrid>
        <w:gridCol w:w="817"/>
        <w:gridCol w:w="435"/>
        <w:gridCol w:w="3325"/>
        <w:gridCol w:w="2219"/>
        <w:gridCol w:w="2220"/>
      </w:tblGrid>
      <w:tr w:rsidR="00AC7883" w14:paraId="0A2D8902" w14:textId="77777777" w:rsidTr="00E35F25">
        <w:trPr>
          <w:trHeight w:val="641"/>
        </w:trPr>
        <w:tc>
          <w:tcPr>
            <w:tcW w:w="1252" w:type="dxa"/>
            <w:gridSpan w:val="2"/>
            <w:shd w:val="clear" w:color="auto" w:fill="D9D9D9" w:themeFill="background1" w:themeFillShade="D9"/>
          </w:tcPr>
          <w:p w14:paraId="43E1A52C" w14:textId="057D0E3B" w:rsidR="00AC7883" w:rsidRPr="00AC7883" w:rsidRDefault="00AC7883">
            <w:pPr>
              <w:rPr>
                <w:b/>
                <w:bCs/>
                <w:sz w:val="24"/>
                <w:szCs w:val="24"/>
              </w:rPr>
            </w:pPr>
            <w:r w:rsidRPr="00AC7883">
              <w:rPr>
                <w:b/>
                <w:bCs/>
                <w:sz w:val="24"/>
                <w:szCs w:val="24"/>
              </w:rPr>
              <w:t>Date/time</w:t>
            </w:r>
          </w:p>
        </w:tc>
        <w:tc>
          <w:tcPr>
            <w:tcW w:w="3325" w:type="dxa"/>
          </w:tcPr>
          <w:p w14:paraId="061DD0E9" w14:textId="3B0BD2AD" w:rsidR="00AC7883" w:rsidRDefault="00AC7883">
            <w:r>
              <w:t xml:space="preserve">Tues </w:t>
            </w:r>
            <w:r w:rsidR="009F46BC">
              <w:t>2</w:t>
            </w:r>
            <w:r w:rsidR="007A2B73">
              <w:t>8</w:t>
            </w:r>
            <w:r w:rsidR="009F46BC" w:rsidRPr="009F46BC">
              <w:rPr>
                <w:vertAlign w:val="superscript"/>
              </w:rPr>
              <w:t>t</w:t>
            </w:r>
            <w:r w:rsidR="007A2B73">
              <w:rPr>
                <w:vertAlign w:val="superscript"/>
              </w:rPr>
              <w:t>h</w:t>
            </w:r>
            <w:r w:rsidR="003C17A0">
              <w:t xml:space="preserve"> April</w:t>
            </w:r>
            <w:r>
              <w:t xml:space="preserve"> </w:t>
            </w:r>
          </w:p>
          <w:p w14:paraId="428A5F9A" w14:textId="640D2668" w:rsidR="00AC7883" w:rsidRDefault="00AC7883">
            <w:r>
              <w:t>1400-1500</w:t>
            </w:r>
          </w:p>
        </w:tc>
        <w:tc>
          <w:tcPr>
            <w:tcW w:w="2219" w:type="dxa"/>
            <w:shd w:val="clear" w:color="auto" w:fill="D9D9D9" w:themeFill="background1" w:themeFillShade="D9"/>
          </w:tcPr>
          <w:p w14:paraId="51826FE2" w14:textId="6E17B32B" w:rsidR="00AC7883" w:rsidRPr="00AC7883" w:rsidRDefault="00AC7883">
            <w:pPr>
              <w:rPr>
                <w:b/>
                <w:bCs/>
              </w:rPr>
            </w:pPr>
            <w:r w:rsidRPr="00AC7883">
              <w:rPr>
                <w:b/>
                <w:bCs/>
                <w:sz w:val="24"/>
                <w:szCs w:val="24"/>
              </w:rPr>
              <w:t>Venue</w:t>
            </w:r>
          </w:p>
        </w:tc>
        <w:tc>
          <w:tcPr>
            <w:tcW w:w="2220" w:type="dxa"/>
          </w:tcPr>
          <w:p w14:paraId="140B223F" w14:textId="54640D7A" w:rsidR="00AC7883" w:rsidRDefault="00AC7883">
            <w:r>
              <w:t>Zoom call</w:t>
            </w:r>
          </w:p>
        </w:tc>
      </w:tr>
      <w:tr w:rsidR="00AC7883" w14:paraId="5B3559E4" w14:textId="77777777" w:rsidTr="00E35F25">
        <w:trPr>
          <w:trHeight w:val="605"/>
        </w:trPr>
        <w:tc>
          <w:tcPr>
            <w:tcW w:w="1252" w:type="dxa"/>
            <w:gridSpan w:val="2"/>
            <w:shd w:val="clear" w:color="auto" w:fill="D9D9D9" w:themeFill="background1" w:themeFillShade="D9"/>
          </w:tcPr>
          <w:p w14:paraId="0FEDB519" w14:textId="1E76D064" w:rsidR="00AC7883" w:rsidRPr="00AC7883" w:rsidRDefault="00AC7883">
            <w:pPr>
              <w:rPr>
                <w:b/>
                <w:bCs/>
                <w:sz w:val="24"/>
                <w:szCs w:val="24"/>
              </w:rPr>
            </w:pPr>
            <w:r w:rsidRPr="00AC7883">
              <w:rPr>
                <w:b/>
                <w:bCs/>
                <w:sz w:val="24"/>
                <w:szCs w:val="24"/>
              </w:rPr>
              <w:t>Co-chairs</w:t>
            </w:r>
          </w:p>
        </w:tc>
        <w:tc>
          <w:tcPr>
            <w:tcW w:w="7764" w:type="dxa"/>
            <w:gridSpan w:val="3"/>
          </w:tcPr>
          <w:p w14:paraId="1CA75A06" w14:textId="140DA4DF" w:rsidR="00AC7883" w:rsidRDefault="00AC7883">
            <w:r>
              <w:t>Craig Cheney (Deputy Mayor of Bristol) &amp; James Durie (Business West)</w:t>
            </w:r>
          </w:p>
        </w:tc>
      </w:tr>
      <w:tr w:rsidR="00F1199B" w14:paraId="0015CC7A" w14:textId="77777777" w:rsidTr="00E35F25">
        <w:trPr>
          <w:trHeight w:val="641"/>
        </w:trPr>
        <w:tc>
          <w:tcPr>
            <w:tcW w:w="9016" w:type="dxa"/>
            <w:gridSpan w:val="5"/>
            <w:shd w:val="clear" w:color="auto" w:fill="D9D9D9" w:themeFill="background1" w:themeFillShade="D9"/>
          </w:tcPr>
          <w:p w14:paraId="5F520284" w14:textId="68376382" w:rsidR="00F1199B" w:rsidRDefault="00F1199B" w:rsidP="00506692">
            <w:pPr>
              <w:rPr>
                <w:b/>
                <w:bCs/>
                <w:sz w:val="32"/>
                <w:szCs w:val="28"/>
              </w:rPr>
            </w:pPr>
            <w:r>
              <w:rPr>
                <w:b/>
                <w:bCs/>
                <w:sz w:val="32"/>
                <w:szCs w:val="28"/>
              </w:rPr>
              <w:t>Actions</w:t>
            </w:r>
          </w:p>
          <w:p w14:paraId="31AE8252" w14:textId="77777777" w:rsidR="00F1199B" w:rsidRDefault="00F1199B" w:rsidP="00506692">
            <w:pPr>
              <w:rPr>
                <w:b/>
                <w:bCs/>
                <w:sz w:val="24"/>
                <w:szCs w:val="28"/>
              </w:rPr>
            </w:pPr>
            <w:r>
              <w:rPr>
                <w:b/>
                <w:bCs/>
                <w:sz w:val="24"/>
                <w:szCs w:val="28"/>
              </w:rPr>
              <w:t xml:space="preserve">Allan to invite Lynn Stanley to next week’s Economy board call </w:t>
            </w:r>
          </w:p>
          <w:p w14:paraId="54F2636B" w14:textId="77777777" w:rsidR="005F535C" w:rsidRDefault="005F535C" w:rsidP="00506692">
            <w:pPr>
              <w:rPr>
                <w:b/>
                <w:bCs/>
                <w:sz w:val="24"/>
                <w:szCs w:val="28"/>
              </w:rPr>
            </w:pPr>
            <w:r>
              <w:rPr>
                <w:b/>
                <w:bCs/>
                <w:sz w:val="24"/>
                <w:szCs w:val="28"/>
              </w:rPr>
              <w:t>Invitation to Mark Kelly to join the board</w:t>
            </w:r>
          </w:p>
          <w:p w14:paraId="27BC5BAD" w14:textId="40C5C2CD" w:rsidR="0073268E" w:rsidRPr="0073268E" w:rsidRDefault="0073268E" w:rsidP="0073268E">
            <w:pPr>
              <w:rPr>
                <w:b/>
                <w:bCs/>
                <w:sz w:val="24"/>
                <w:szCs w:val="28"/>
              </w:rPr>
            </w:pPr>
            <w:r w:rsidRPr="0073268E">
              <w:rPr>
                <w:b/>
                <w:sz w:val="24"/>
                <w:szCs w:val="24"/>
              </w:rPr>
              <w:t>Dates</w:t>
            </w:r>
            <w:r>
              <w:rPr>
                <w:b/>
                <w:sz w:val="24"/>
                <w:szCs w:val="24"/>
              </w:rPr>
              <w:t xml:space="preserve"> for economy board workshops -</w:t>
            </w:r>
            <w:r w:rsidRPr="0073268E">
              <w:rPr>
                <w:b/>
                <w:sz w:val="24"/>
                <w:szCs w:val="24"/>
              </w:rPr>
              <w:t xml:space="preserve"> Allan to share</w:t>
            </w:r>
          </w:p>
        </w:tc>
      </w:tr>
      <w:tr w:rsidR="000975E2" w14:paraId="1F87BB58" w14:textId="77777777" w:rsidTr="00E35F25">
        <w:trPr>
          <w:trHeight w:val="641"/>
        </w:trPr>
        <w:tc>
          <w:tcPr>
            <w:tcW w:w="9016" w:type="dxa"/>
            <w:gridSpan w:val="5"/>
            <w:shd w:val="clear" w:color="auto" w:fill="D9D9D9" w:themeFill="background1" w:themeFillShade="D9"/>
          </w:tcPr>
          <w:p w14:paraId="434A96CB" w14:textId="07EF8D24" w:rsidR="006E5917" w:rsidRPr="00506692" w:rsidRDefault="00506692" w:rsidP="00506692">
            <w:pPr>
              <w:rPr>
                <w:b/>
                <w:bCs/>
                <w:sz w:val="24"/>
                <w:szCs w:val="28"/>
              </w:rPr>
            </w:pPr>
            <w:r w:rsidRPr="00506692">
              <w:rPr>
                <w:b/>
                <w:bCs/>
                <w:sz w:val="32"/>
                <w:szCs w:val="28"/>
              </w:rPr>
              <w:t>Agenda</w:t>
            </w:r>
          </w:p>
        </w:tc>
      </w:tr>
      <w:tr w:rsidR="00AC7883" w14:paraId="4732F456" w14:textId="77777777" w:rsidTr="00E35F25">
        <w:trPr>
          <w:trHeight w:val="605"/>
        </w:trPr>
        <w:tc>
          <w:tcPr>
            <w:tcW w:w="817" w:type="dxa"/>
          </w:tcPr>
          <w:p w14:paraId="693168F1" w14:textId="005F7660" w:rsidR="00AC7883" w:rsidRPr="00E50C6A" w:rsidRDefault="00AC7883">
            <w:pPr>
              <w:rPr>
                <w:sz w:val="24"/>
                <w:szCs w:val="24"/>
              </w:rPr>
            </w:pPr>
            <w:r w:rsidRPr="00E50C6A">
              <w:rPr>
                <w:sz w:val="24"/>
                <w:szCs w:val="24"/>
              </w:rPr>
              <w:t>1)</w:t>
            </w:r>
          </w:p>
        </w:tc>
        <w:tc>
          <w:tcPr>
            <w:tcW w:w="8199" w:type="dxa"/>
            <w:gridSpan w:val="4"/>
          </w:tcPr>
          <w:p w14:paraId="613B3711" w14:textId="37BC74A6" w:rsidR="009D3CA0" w:rsidRDefault="00AC7883">
            <w:pPr>
              <w:rPr>
                <w:sz w:val="24"/>
                <w:szCs w:val="24"/>
              </w:rPr>
            </w:pPr>
            <w:r w:rsidRPr="00E50C6A">
              <w:rPr>
                <w:sz w:val="24"/>
                <w:szCs w:val="24"/>
              </w:rPr>
              <w:t xml:space="preserve">Welcome </w:t>
            </w:r>
            <w:r w:rsidR="00E50C6A">
              <w:rPr>
                <w:sz w:val="24"/>
                <w:szCs w:val="24"/>
              </w:rPr>
              <w:t>and I</w:t>
            </w:r>
            <w:r w:rsidRPr="00E50C6A">
              <w:rPr>
                <w:sz w:val="24"/>
                <w:szCs w:val="24"/>
              </w:rPr>
              <w:t xml:space="preserve">ntroductions </w:t>
            </w:r>
          </w:p>
          <w:p w14:paraId="6956EF9B" w14:textId="36B3F268" w:rsidR="000975E2" w:rsidRPr="005C7252" w:rsidRDefault="000975E2" w:rsidP="00227CCC">
            <w:pPr>
              <w:rPr>
                <w:sz w:val="24"/>
                <w:szCs w:val="24"/>
              </w:rPr>
            </w:pPr>
          </w:p>
        </w:tc>
      </w:tr>
      <w:tr w:rsidR="00E50C6A" w14:paraId="0C28F820" w14:textId="77777777" w:rsidTr="00E35F25">
        <w:trPr>
          <w:trHeight w:val="605"/>
        </w:trPr>
        <w:tc>
          <w:tcPr>
            <w:tcW w:w="817" w:type="dxa"/>
          </w:tcPr>
          <w:p w14:paraId="2470ABC1" w14:textId="2D966B4C" w:rsidR="00E50C6A" w:rsidRPr="00E50C6A" w:rsidRDefault="000975E2">
            <w:pPr>
              <w:rPr>
                <w:sz w:val="24"/>
                <w:szCs w:val="24"/>
              </w:rPr>
            </w:pPr>
            <w:r>
              <w:rPr>
                <w:sz w:val="24"/>
                <w:szCs w:val="24"/>
              </w:rPr>
              <w:t>2)</w:t>
            </w:r>
          </w:p>
        </w:tc>
        <w:tc>
          <w:tcPr>
            <w:tcW w:w="8199" w:type="dxa"/>
            <w:gridSpan w:val="4"/>
          </w:tcPr>
          <w:p w14:paraId="5D687FC7" w14:textId="1E6B17B4" w:rsidR="00E50C6A" w:rsidRDefault="002655FA" w:rsidP="007D79BC">
            <w:pPr>
              <w:rPr>
                <w:sz w:val="24"/>
                <w:szCs w:val="24"/>
              </w:rPr>
            </w:pPr>
            <w:r w:rsidRPr="00264EDA">
              <w:rPr>
                <w:sz w:val="24"/>
                <w:szCs w:val="24"/>
              </w:rPr>
              <w:t>Public Health c</w:t>
            </w:r>
            <w:r w:rsidR="00E50C6A" w:rsidRPr="00264EDA">
              <w:rPr>
                <w:sz w:val="24"/>
                <w:szCs w:val="24"/>
              </w:rPr>
              <w:t>olleague update (S</w:t>
            </w:r>
            <w:r w:rsidR="00777290" w:rsidRPr="00264EDA">
              <w:rPr>
                <w:sz w:val="24"/>
                <w:szCs w:val="24"/>
              </w:rPr>
              <w:t>ally Hogg</w:t>
            </w:r>
            <w:r w:rsidR="00E50C6A" w:rsidRPr="00264EDA">
              <w:rPr>
                <w:sz w:val="24"/>
                <w:szCs w:val="24"/>
              </w:rPr>
              <w:t xml:space="preserve">) </w:t>
            </w:r>
          </w:p>
          <w:p w14:paraId="2C32BE91" w14:textId="4DD75FE4" w:rsidR="008D7C8F" w:rsidRDefault="008D7C8F" w:rsidP="008D7C8F">
            <w:pPr>
              <w:pStyle w:val="ListParagraph"/>
              <w:numPr>
                <w:ilvl w:val="0"/>
                <w:numId w:val="27"/>
              </w:numPr>
              <w:rPr>
                <w:sz w:val="24"/>
                <w:szCs w:val="24"/>
              </w:rPr>
            </w:pPr>
            <w:r>
              <w:rPr>
                <w:sz w:val="24"/>
                <w:szCs w:val="24"/>
              </w:rPr>
              <w:t xml:space="preserve">Public Health Bristol </w:t>
            </w:r>
          </w:p>
          <w:p w14:paraId="4AAE96A4" w14:textId="136DAC5B" w:rsidR="0038100C" w:rsidRPr="0038100C" w:rsidRDefault="0038100C" w:rsidP="0038100C">
            <w:pPr>
              <w:rPr>
                <w:sz w:val="24"/>
                <w:szCs w:val="24"/>
              </w:rPr>
            </w:pPr>
            <w:r>
              <w:rPr>
                <w:sz w:val="24"/>
                <w:szCs w:val="24"/>
              </w:rPr>
              <w:t>Expected rise in deaths this week.</w:t>
            </w:r>
            <w:r w:rsidR="00F1199B">
              <w:rPr>
                <w:sz w:val="24"/>
                <w:szCs w:val="24"/>
              </w:rPr>
              <w:t xml:space="preserve"> Testing increases are allowing key workers </w:t>
            </w:r>
            <w:r>
              <w:rPr>
                <w:sz w:val="24"/>
                <w:szCs w:val="24"/>
              </w:rPr>
              <w:t>to</w:t>
            </w:r>
            <w:r w:rsidR="00F1199B">
              <w:rPr>
                <w:sz w:val="24"/>
                <w:szCs w:val="24"/>
              </w:rPr>
              <w:t xml:space="preserve"> </w:t>
            </w:r>
            <w:r>
              <w:rPr>
                <w:sz w:val="24"/>
                <w:szCs w:val="24"/>
              </w:rPr>
              <w:t>r</w:t>
            </w:r>
            <w:r w:rsidR="00F1199B">
              <w:rPr>
                <w:sz w:val="24"/>
                <w:szCs w:val="24"/>
              </w:rPr>
              <w:t>et</w:t>
            </w:r>
            <w:r>
              <w:rPr>
                <w:sz w:val="24"/>
                <w:szCs w:val="24"/>
              </w:rPr>
              <w:t>u</w:t>
            </w:r>
            <w:r w:rsidR="00F1199B">
              <w:rPr>
                <w:sz w:val="24"/>
                <w:szCs w:val="24"/>
              </w:rPr>
              <w:t>r</w:t>
            </w:r>
            <w:r>
              <w:rPr>
                <w:sz w:val="24"/>
                <w:szCs w:val="24"/>
              </w:rPr>
              <w:t>n work</w:t>
            </w:r>
            <w:r w:rsidR="00F1199B">
              <w:rPr>
                <w:sz w:val="24"/>
                <w:szCs w:val="24"/>
              </w:rPr>
              <w:t xml:space="preserve"> if they </w:t>
            </w:r>
            <w:r>
              <w:rPr>
                <w:sz w:val="24"/>
                <w:szCs w:val="24"/>
              </w:rPr>
              <w:t xml:space="preserve">don’t have COVID-19. </w:t>
            </w:r>
            <w:r w:rsidR="00F1199B">
              <w:rPr>
                <w:sz w:val="24"/>
                <w:szCs w:val="24"/>
              </w:rPr>
              <w:t>D</w:t>
            </w:r>
            <w:r>
              <w:rPr>
                <w:sz w:val="24"/>
                <w:szCs w:val="24"/>
              </w:rPr>
              <w:t>iscussion</w:t>
            </w:r>
            <w:r w:rsidR="00F1199B">
              <w:rPr>
                <w:sz w:val="24"/>
                <w:szCs w:val="24"/>
              </w:rPr>
              <w:t>s</w:t>
            </w:r>
            <w:r>
              <w:rPr>
                <w:sz w:val="24"/>
                <w:szCs w:val="24"/>
              </w:rPr>
              <w:t xml:space="preserve"> about moving into next </w:t>
            </w:r>
            <w:r w:rsidR="00F1199B">
              <w:rPr>
                <w:sz w:val="24"/>
                <w:szCs w:val="24"/>
              </w:rPr>
              <w:t xml:space="preserve">suppression </w:t>
            </w:r>
            <w:r>
              <w:rPr>
                <w:sz w:val="24"/>
                <w:szCs w:val="24"/>
              </w:rPr>
              <w:t xml:space="preserve">phase measures </w:t>
            </w:r>
            <w:r w:rsidR="00F1199B">
              <w:rPr>
                <w:sz w:val="24"/>
                <w:szCs w:val="24"/>
              </w:rPr>
              <w:t xml:space="preserve">through </w:t>
            </w:r>
            <w:r w:rsidR="009F23C8">
              <w:rPr>
                <w:sz w:val="24"/>
                <w:szCs w:val="24"/>
              </w:rPr>
              <w:t>t</w:t>
            </w:r>
            <w:r w:rsidR="009F23C8">
              <w:rPr>
                <w:sz w:val="24"/>
                <w:szCs w:val="24"/>
              </w:rPr>
              <w:t>esting re</w:t>
            </w:r>
            <w:r w:rsidR="009F23C8">
              <w:rPr>
                <w:sz w:val="24"/>
                <w:szCs w:val="24"/>
              </w:rPr>
              <w:t>gime and personal tracking apps</w:t>
            </w:r>
            <w:r>
              <w:rPr>
                <w:sz w:val="24"/>
                <w:szCs w:val="24"/>
              </w:rPr>
              <w:t xml:space="preserve">. New </w:t>
            </w:r>
            <w:hyperlink r:id="rId8" w:history="1">
              <w:r w:rsidR="00F1199B" w:rsidRPr="00F1199B">
                <w:rPr>
                  <w:rStyle w:val="Hyperlink"/>
                  <w:sz w:val="24"/>
                  <w:szCs w:val="24"/>
                </w:rPr>
                <w:t>government guidance</w:t>
              </w:r>
            </w:hyperlink>
            <w:r w:rsidR="00F1199B">
              <w:rPr>
                <w:sz w:val="24"/>
                <w:szCs w:val="24"/>
              </w:rPr>
              <w:t xml:space="preserve"> on </w:t>
            </w:r>
            <w:r>
              <w:rPr>
                <w:sz w:val="24"/>
                <w:szCs w:val="24"/>
              </w:rPr>
              <w:t>protect</w:t>
            </w:r>
            <w:r w:rsidR="00F1199B">
              <w:rPr>
                <w:sz w:val="24"/>
                <w:szCs w:val="24"/>
              </w:rPr>
              <w:t>ing</w:t>
            </w:r>
            <w:r>
              <w:rPr>
                <w:sz w:val="24"/>
                <w:szCs w:val="24"/>
              </w:rPr>
              <w:t xml:space="preserve"> business</w:t>
            </w:r>
            <w:r w:rsidR="00F1199B">
              <w:rPr>
                <w:sz w:val="24"/>
                <w:szCs w:val="24"/>
              </w:rPr>
              <w:t>es</w:t>
            </w:r>
            <w:r>
              <w:rPr>
                <w:sz w:val="24"/>
                <w:szCs w:val="24"/>
              </w:rPr>
              <w:t xml:space="preserve"> from</w:t>
            </w:r>
            <w:r w:rsidR="00F1199B">
              <w:rPr>
                <w:sz w:val="24"/>
                <w:szCs w:val="24"/>
              </w:rPr>
              <w:t xml:space="preserve"> fraud and </w:t>
            </w:r>
            <w:proofErr w:type="spellStart"/>
            <w:r w:rsidR="00F1199B">
              <w:rPr>
                <w:sz w:val="24"/>
                <w:szCs w:val="24"/>
              </w:rPr>
              <w:t>cybervirus</w:t>
            </w:r>
            <w:proofErr w:type="spellEnd"/>
            <w:r w:rsidR="00F1199B">
              <w:rPr>
                <w:sz w:val="24"/>
                <w:szCs w:val="24"/>
              </w:rPr>
              <w:t xml:space="preserve"> crime. </w:t>
            </w:r>
          </w:p>
          <w:p w14:paraId="44EC25B6" w14:textId="0FD66E6C" w:rsidR="008D7C8F" w:rsidRPr="008D7C8F" w:rsidRDefault="008D7C8F" w:rsidP="008D7C8F">
            <w:pPr>
              <w:pStyle w:val="ListParagraph"/>
              <w:numPr>
                <w:ilvl w:val="0"/>
                <w:numId w:val="27"/>
              </w:numPr>
              <w:rPr>
                <w:sz w:val="24"/>
                <w:szCs w:val="24"/>
              </w:rPr>
            </w:pPr>
            <w:r>
              <w:rPr>
                <w:sz w:val="24"/>
                <w:szCs w:val="24"/>
              </w:rPr>
              <w:t>Mental Health</w:t>
            </w:r>
            <w:r w:rsidR="00F1199B">
              <w:rPr>
                <w:sz w:val="24"/>
                <w:szCs w:val="24"/>
              </w:rPr>
              <w:t xml:space="preserve"> (MH)</w:t>
            </w:r>
            <w:r>
              <w:rPr>
                <w:sz w:val="24"/>
                <w:szCs w:val="24"/>
              </w:rPr>
              <w:t xml:space="preserve"> in the workplace</w:t>
            </w:r>
          </w:p>
          <w:p w14:paraId="1179E3E8" w14:textId="2C1A52F8" w:rsidR="0038100C" w:rsidRPr="0038100C" w:rsidRDefault="0038100C" w:rsidP="009D3CA0">
            <w:pPr>
              <w:rPr>
                <w:sz w:val="24"/>
                <w:szCs w:val="24"/>
              </w:rPr>
            </w:pPr>
            <w:r w:rsidRPr="0038100C">
              <w:rPr>
                <w:sz w:val="24"/>
                <w:szCs w:val="24"/>
              </w:rPr>
              <w:t>M</w:t>
            </w:r>
            <w:r w:rsidR="00F1199B">
              <w:rPr>
                <w:sz w:val="24"/>
                <w:szCs w:val="24"/>
              </w:rPr>
              <w:t xml:space="preserve">H </w:t>
            </w:r>
            <w:r w:rsidRPr="0038100C">
              <w:rPr>
                <w:sz w:val="24"/>
                <w:szCs w:val="24"/>
              </w:rPr>
              <w:t>has become a top priority for employers and the workplace. MH challenges are significant and are going</w:t>
            </w:r>
            <w:r w:rsidR="00F1199B">
              <w:rPr>
                <w:sz w:val="24"/>
                <w:szCs w:val="24"/>
              </w:rPr>
              <w:t xml:space="preserve"> to</w:t>
            </w:r>
            <w:r w:rsidRPr="0038100C">
              <w:rPr>
                <w:sz w:val="24"/>
                <w:szCs w:val="24"/>
              </w:rPr>
              <w:t xml:space="preserve"> </w:t>
            </w:r>
            <w:r w:rsidR="00F1199B">
              <w:rPr>
                <w:sz w:val="24"/>
                <w:szCs w:val="24"/>
              </w:rPr>
              <w:t>increase</w:t>
            </w:r>
            <w:r w:rsidRPr="0038100C">
              <w:rPr>
                <w:sz w:val="24"/>
                <w:szCs w:val="24"/>
              </w:rPr>
              <w:t xml:space="preserve">. A mental health and wellbeing cell is being set up. Thriving at work, mind, BW, WECA, coordinated all age response to mental health issues arising from COVID. </w:t>
            </w:r>
            <w:r w:rsidRPr="00F1199B">
              <w:rPr>
                <w:b/>
                <w:sz w:val="24"/>
                <w:szCs w:val="24"/>
              </w:rPr>
              <w:t>Lynn Stanley to join call next week</w:t>
            </w:r>
            <w:r w:rsidRPr="0038100C">
              <w:rPr>
                <w:sz w:val="24"/>
                <w:szCs w:val="24"/>
              </w:rPr>
              <w:t xml:space="preserve">. Group reporting to BNSSG silver command so things that arise are being dealt with. More detail next week. </w:t>
            </w:r>
            <w:r>
              <w:rPr>
                <w:sz w:val="24"/>
                <w:szCs w:val="24"/>
              </w:rPr>
              <w:t xml:space="preserve"> </w:t>
            </w:r>
          </w:p>
        </w:tc>
      </w:tr>
      <w:tr w:rsidR="00AC7883" w14:paraId="315DDAB8" w14:textId="77777777" w:rsidTr="00E35F25">
        <w:trPr>
          <w:trHeight w:val="641"/>
        </w:trPr>
        <w:tc>
          <w:tcPr>
            <w:tcW w:w="817" w:type="dxa"/>
          </w:tcPr>
          <w:p w14:paraId="08D457B8" w14:textId="5D280AEB" w:rsidR="00AC7883" w:rsidRPr="00E50C6A" w:rsidRDefault="00E50C6A">
            <w:pPr>
              <w:rPr>
                <w:sz w:val="24"/>
                <w:szCs w:val="24"/>
              </w:rPr>
            </w:pPr>
            <w:r>
              <w:rPr>
                <w:sz w:val="24"/>
                <w:szCs w:val="24"/>
              </w:rPr>
              <w:t>3</w:t>
            </w:r>
            <w:r w:rsidR="00AC7883" w:rsidRPr="00E50C6A">
              <w:rPr>
                <w:sz w:val="24"/>
                <w:szCs w:val="24"/>
              </w:rPr>
              <w:t xml:space="preserve">) </w:t>
            </w:r>
          </w:p>
        </w:tc>
        <w:tc>
          <w:tcPr>
            <w:tcW w:w="8199" w:type="dxa"/>
            <w:gridSpan w:val="4"/>
          </w:tcPr>
          <w:p w14:paraId="1572EFD3" w14:textId="77777777" w:rsidR="0038100C" w:rsidRPr="009F23C8" w:rsidRDefault="007D79BC" w:rsidP="00264EDA">
            <w:pPr>
              <w:spacing w:line="252" w:lineRule="auto"/>
              <w:rPr>
                <w:b/>
                <w:u w:val="single"/>
              </w:rPr>
            </w:pPr>
            <w:r w:rsidRPr="009F23C8">
              <w:rPr>
                <w:b/>
                <w:u w:val="single"/>
              </w:rPr>
              <w:t xml:space="preserve">Business West update </w:t>
            </w:r>
            <w:r w:rsidR="009D3CA0" w:rsidRPr="009F23C8">
              <w:rPr>
                <w:b/>
                <w:u w:val="single"/>
              </w:rPr>
              <w:t xml:space="preserve">– James </w:t>
            </w:r>
            <w:proofErr w:type="spellStart"/>
            <w:r w:rsidR="009D3CA0" w:rsidRPr="009F23C8">
              <w:rPr>
                <w:b/>
                <w:u w:val="single"/>
              </w:rPr>
              <w:t>Durie</w:t>
            </w:r>
            <w:proofErr w:type="spellEnd"/>
          </w:p>
          <w:p w14:paraId="52375FAA" w14:textId="281FC0E1" w:rsidR="0038100C" w:rsidRPr="009F23C8" w:rsidRDefault="009F23C8" w:rsidP="009F23C8">
            <w:pPr>
              <w:spacing w:line="252" w:lineRule="auto"/>
              <w:rPr>
                <w:sz w:val="24"/>
                <w:szCs w:val="24"/>
              </w:rPr>
            </w:pPr>
            <w:r>
              <w:t xml:space="preserve">Mostly working through the </w:t>
            </w:r>
            <w:r w:rsidR="0038100C">
              <w:t>trading through coronavirus</w:t>
            </w:r>
            <w:r>
              <w:t xml:space="preserve"> platform</w:t>
            </w:r>
            <w:r w:rsidR="0038100C">
              <w:t xml:space="preserve">. Furlough application process has opened up and payment has begun to move through. </w:t>
            </w:r>
            <w:r>
              <w:rPr>
                <w:sz w:val="24"/>
                <w:szCs w:val="24"/>
              </w:rPr>
              <w:t>Challenge to</w:t>
            </w:r>
            <w:r w:rsidR="0038100C">
              <w:rPr>
                <w:sz w:val="24"/>
                <w:szCs w:val="24"/>
              </w:rPr>
              <w:t xml:space="preserve"> make sure </w:t>
            </w:r>
            <w:proofErr w:type="gramStart"/>
            <w:r w:rsidR="0038100C">
              <w:rPr>
                <w:sz w:val="24"/>
                <w:szCs w:val="24"/>
              </w:rPr>
              <w:t>staff feel</w:t>
            </w:r>
            <w:proofErr w:type="gramEnd"/>
            <w:r w:rsidR="0038100C">
              <w:rPr>
                <w:sz w:val="24"/>
                <w:szCs w:val="24"/>
              </w:rPr>
              <w:t xml:space="preserve"> valued while they are furloughed. </w:t>
            </w:r>
            <w:r>
              <w:rPr>
                <w:sz w:val="24"/>
                <w:szCs w:val="24"/>
              </w:rPr>
              <w:t>B</w:t>
            </w:r>
            <w:r w:rsidR="0038100C">
              <w:rPr>
                <w:sz w:val="24"/>
                <w:szCs w:val="24"/>
              </w:rPr>
              <w:t>usinesses want</w:t>
            </w:r>
            <w:r>
              <w:rPr>
                <w:sz w:val="24"/>
                <w:szCs w:val="24"/>
              </w:rPr>
              <w:t xml:space="preserve"> to get back to work but it needs to be i</w:t>
            </w:r>
            <w:r w:rsidR="0038100C">
              <w:rPr>
                <w:sz w:val="24"/>
                <w:szCs w:val="24"/>
              </w:rPr>
              <w:t xml:space="preserve">n a safe way. </w:t>
            </w:r>
            <w:r>
              <w:rPr>
                <w:sz w:val="24"/>
                <w:szCs w:val="24"/>
              </w:rPr>
              <w:t>Working with F</w:t>
            </w:r>
            <w:r w:rsidR="0038100C">
              <w:rPr>
                <w:sz w:val="24"/>
                <w:szCs w:val="24"/>
              </w:rPr>
              <w:t xml:space="preserve">irst </w:t>
            </w:r>
            <w:r>
              <w:rPr>
                <w:sz w:val="24"/>
                <w:szCs w:val="24"/>
              </w:rPr>
              <w:t>B</w:t>
            </w:r>
            <w:r w:rsidR="0038100C">
              <w:rPr>
                <w:sz w:val="24"/>
                <w:szCs w:val="24"/>
              </w:rPr>
              <w:t>us</w:t>
            </w:r>
            <w:r>
              <w:rPr>
                <w:sz w:val="24"/>
                <w:szCs w:val="24"/>
              </w:rPr>
              <w:t xml:space="preserve">to help those using </w:t>
            </w:r>
            <w:r w:rsidR="0038100C">
              <w:rPr>
                <w:sz w:val="24"/>
                <w:szCs w:val="24"/>
              </w:rPr>
              <w:t xml:space="preserve">public transport to return. </w:t>
            </w:r>
            <w:r>
              <w:rPr>
                <w:sz w:val="24"/>
                <w:szCs w:val="24"/>
              </w:rPr>
              <w:t xml:space="preserve"> M</w:t>
            </w:r>
            <w:r w:rsidR="0038100C">
              <w:rPr>
                <w:sz w:val="24"/>
                <w:szCs w:val="24"/>
              </w:rPr>
              <w:t xml:space="preserve">any </w:t>
            </w:r>
            <w:r>
              <w:rPr>
                <w:sz w:val="24"/>
                <w:szCs w:val="24"/>
              </w:rPr>
              <w:t xml:space="preserve">small businesses </w:t>
            </w:r>
            <w:r w:rsidR="0038100C">
              <w:rPr>
                <w:sz w:val="24"/>
                <w:szCs w:val="24"/>
              </w:rPr>
              <w:t>missing out on support because they pay business rates through indirect charge. Could we redeploy underspend of the business rat</w:t>
            </w:r>
            <w:r>
              <w:rPr>
                <w:sz w:val="24"/>
                <w:szCs w:val="24"/>
              </w:rPr>
              <w:t>e relief to these organisations?</w:t>
            </w:r>
            <w:r w:rsidR="0038100C">
              <w:rPr>
                <w:sz w:val="24"/>
                <w:szCs w:val="24"/>
              </w:rPr>
              <w:t xml:space="preserve"> </w:t>
            </w:r>
            <w:r>
              <w:rPr>
                <w:sz w:val="24"/>
                <w:szCs w:val="24"/>
              </w:rPr>
              <w:t xml:space="preserve">Likely </w:t>
            </w:r>
            <w:r w:rsidR="0038100C">
              <w:rPr>
                <w:sz w:val="24"/>
                <w:szCs w:val="24"/>
              </w:rPr>
              <w:t>substantial reductions</w:t>
            </w:r>
            <w:r>
              <w:rPr>
                <w:sz w:val="24"/>
                <w:szCs w:val="24"/>
              </w:rPr>
              <w:t xml:space="preserve"> in AIRBUS</w:t>
            </w:r>
            <w:r w:rsidR="0038100C">
              <w:rPr>
                <w:sz w:val="24"/>
                <w:szCs w:val="24"/>
              </w:rPr>
              <w:t xml:space="preserve"> because </w:t>
            </w:r>
            <w:r>
              <w:rPr>
                <w:sz w:val="24"/>
                <w:szCs w:val="24"/>
              </w:rPr>
              <w:t>order books have dropped. T</w:t>
            </w:r>
            <w:r w:rsidR="0038100C">
              <w:rPr>
                <w:sz w:val="24"/>
                <w:szCs w:val="24"/>
              </w:rPr>
              <w:t xml:space="preserve">here will be a big impact on Bristol. </w:t>
            </w:r>
          </w:p>
        </w:tc>
      </w:tr>
      <w:tr w:rsidR="003C17A0" w14:paraId="52806F88" w14:textId="77777777" w:rsidTr="00E35F25">
        <w:trPr>
          <w:trHeight w:val="605"/>
        </w:trPr>
        <w:tc>
          <w:tcPr>
            <w:tcW w:w="817" w:type="dxa"/>
          </w:tcPr>
          <w:p w14:paraId="3F4E10FE" w14:textId="3D906338" w:rsidR="003C17A0" w:rsidRDefault="009F46BC">
            <w:pPr>
              <w:rPr>
                <w:sz w:val="24"/>
                <w:szCs w:val="24"/>
              </w:rPr>
            </w:pPr>
            <w:r>
              <w:rPr>
                <w:sz w:val="24"/>
                <w:szCs w:val="24"/>
              </w:rPr>
              <w:t xml:space="preserve">4) </w:t>
            </w:r>
          </w:p>
        </w:tc>
        <w:tc>
          <w:tcPr>
            <w:tcW w:w="8199" w:type="dxa"/>
            <w:gridSpan w:val="4"/>
          </w:tcPr>
          <w:p w14:paraId="268AA41E" w14:textId="2FC6E253" w:rsidR="008D7C8F" w:rsidRPr="009F23C8" w:rsidRDefault="008D7C8F" w:rsidP="008D7C8F">
            <w:pPr>
              <w:rPr>
                <w:b/>
                <w:sz w:val="24"/>
                <w:szCs w:val="24"/>
                <w:u w:val="single"/>
              </w:rPr>
            </w:pPr>
            <w:r w:rsidRPr="009F23C8">
              <w:rPr>
                <w:b/>
                <w:sz w:val="24"/>
                <w:szCs w:val="24"/>
                <w:u w:val="single"/>
              </w:rPr>
              <w:t>Brief Sector specific COVID-19 updates</w:t>
            </w:r>
          </w:p>
          <w:p w14:paraId="08EDD042" w14:textId="46695019" w:rsidR="00F1199B" w:rsidRDefault="005F535C" w:rsidP="00F1199B">
            <w:pPr>
              <w:rPr>
                <w:sz w:val="24"/>
                <w:szCs w:val="24"/>
              </w:rPr>
            </w:pPr>
            <w:r w:rsidRPr="009F23C8">
              <w:rPr>
                <w:b/>
                <w:sz w:val="24"/>
                <w:szCs w:val="24"/>
              </w:rPr>
              <w:t xml:space="preserve">Craig Cheney </w:t>
            </w:r>
            <w:r>
              <w:rPr>
                <w:b/>
                <w:sz w:val="24"/>
                <w:szCs w:val="24"/>
              </w:rPr>
              <w:t>–</w:t>
            </w:r>
            <w:r>
              <w:rPr>
                <w:sz w:val="24"/>
                <w:szCs w:val="24"/>
              </w:rPr>
              <w:t xml:space="preserve"> </w:t>
            </w:r>
            <w:r w:rsidR="00F1199B" w:rsidRPr="009F23C8">
              <w:rPr>
                <w:b/>
                <w:sz w:val="24"/>
                <w:szCs w:val="24"/>
              </w:rPr>
              <w:t>Business rate relief</w:t>
            </w:r>
            <w:r w:rsidR="00F1199B" w:rsidRPr="009F23C8">
              <w:rPr>
                <w:b/>
                <w:sz w:val="24"/>
                <w:szCs w:val="24"/>
              </w:rPr>
              <w:t xml:space="preserve"> –</w:t>
            </w:r>
            <w:r w:rsidR="00F1199B">
              <w:rPr>
                <w:sz w:val="24"/>
                <w:szCs w:val="24"/>
              </w:rPr>
              <w:t xml:space="preserve">Paid out 68.3million. About 1000 businesses that haven’t applied about </w:t>
            </w:r>
            <w:r w:rsidR="00F1199B" w:rsidRPr="00F1199B">
              <w:rPr>
                <w:sz w:val="24"/>
                <w:szCs w:val="24"/>
              </w:rPr>
              <w:t>£</w:t>
            </w:r>
            <w:r w:rsidR="00F1199B">
              <w:rPr>
                <w:sz w:val="24"/>
                <w:szCs w:val="24"/>
              </w:rPr>
              <w:t xml:space="preserve">20million in the pot with about 300 left to assess. If you know of anyone to apply please encourage </w:t>
            </w:r>
            <w:r w:rsidR="00F1199B">
              <w:rPr>
                <w:sz w:val="24"/>
                <w:szCs w:val="24"/>
              </w:rPr>
              <w:t xml:space="preserve">them </w:t>
            </w:r>
            <w:r w:rsidR="00F1199B">
              <w:rPr>
                <w:sz w:val="24"/>
                <w:szCs w:val="24"/>
              </w:rPr>
              <w:t>to do so.</w:t>
            </w:r>
          </w:p>
          <w:p w14:paraId="545351A7" w14:textId="0B4D1C81" w:rsidR="00FC44C5" w:rsidRDefault="0038100C" w:rsidP="008D7C8F">
            <w:r w:rsidRPr="009F23C8">
              <w:rPr>
                <w:b/>
              </w:rPr>
              <w:lastRenderedPageBreak/>
              <w:t xml:space="preserve">John </w:t>
            </w:r>
            <w:proofErr w:type="spellStart"/>
            <w:r w:rsidRPr="009F23C8">
              <w:rPr>
                <w:b/>
              </w:rPr>
              <w:t>Hirst</w:t>
            </w:r>
            <w:proofErr w:type="spellEnd"/>
            <w:r w:rsidRPr="009F23C8">
              <w:rPr>
                <w:b/>
              </w:rPr>
              <w:t xml:space="preserve"> – </w:t>
            </w:r>
            <w:r w:rsidR="009F23C8" w:rsidRPr="009F23C8">
              <w:rPr>
                <w:b/>
              </w:rPr>
              <w:t xml:space="preserve">Destination Bristol </w:t>
            </w:r>
            <w:r w:rsidR="009F23C8">
              <w:t xml:space="preserve">- </w:t>
            </w:r>
            <w:r>
              <w:t xml:space="preserve">MD at </w:t>
            </w:r>
            <w:proofErr w:type="spellStart"/>
            <w:r>
              <w:t>ashton</w:t>
            </w:r>
            <w:proofErr w:type="spellEnd"/>
            <w:r>
              <w:t xml:space="preserve"> gate Mark Kelly </w:t>
            </w:r>
            <w:r w:rsidR="005F535C">
              <w:t xml:space="preserve">keen to be involved </w:t>
            </w:r>
            <w:r>
              <w:t xml:space="preserve">helping recovery and boosting economy. </w:t>
            </w:r>
            <w:r w:rsidR="005F535C" w:rsidRPr="005F535C">
              <w:rPr>
                <w:b/>
              </w:rPr>
              <w:t>Allan to</w:t>
            </w:r>
            <w:r w:rsidR="005F535C">
              <w:t xml:space="preserve"> </w:t>
            </w:r>
            <w:r w:rsidRPr="005F535C">
              <w:rPr>
                <w:b/>
              </w:rPr>
              <w:t xml:space="preserve">Invite </w:t>
            </w:r>
            <w:r w:rsidR="005F535C">
              <w:rPr>
                <w:b/>
              </w:rPr>
              <w:t xml:space="preserve">Mark to next </w:t>
            </w:r>
            <w:r w:rsidRPr="005F535C">
              <w:rPr>
                <w:b/>
              </w:rPr>
              <w:t>meeting</w:t>
            </w:r>
            <w:r>
              <w:t xml:space="preserve">. </w:t>
            </w:r>
          </w:p>
          <w:p w14:paraId="7E33706B" w14:textId="2C7BBCA4" w:rsidR="0038100C" w:rsidRDefault="0038100C" w:rsidP="008D7C8F">
            <w:r w:rsidRPr="005F535C">
              <w:rPr>
                <w:b/>
              </w:rPr>
              <w:t>Darren Jones –</w:t>
            </w:r>
            <w:r w:rsidR="005F535C">
              <w:rPr>
                <w:b/>
              </w:rPr>
              <w:t xml:space="preserve"> MP </w:t>
            </w:r>
            <w:proofErr w:type="gramStart"/>
            <w:r w:rsidR="005F535C">
              <w:rPr>
                <w:b/>
              </w:rPr>
              <w:t xml:space="preserve">- </w:t>
            </w:r>
            <w:r>
              <w:t xml:space="preserve"> </w:t>
            </w:r>
            <w:r w:rsidR="005F535C">
              <w:t>T</w:t>
            </w:r>
            <w:r>
              <w:t>reasury</w:t>
            </w:r>
            <w:proofErr w:type="gramEnd"/>
            <w:r>
              <w:t xml:space="preserve"> bounce back loans </w:t>
            </w:r>
            <w:r w:rsidR="005F535C">
              <w:t>providing new support</w:t>
            </w:r>
            <w:r>
              <w:t xml:space="preserve">. </w:t>
            </w:r>
            <w:r w:rsidR="005F535C">
              <w:t>C</w:t>
            </w:r>
            <w:r>
              <w:t>hief medical officer</w:t>
            </w:r>
            <w:r w:rsidR="005F535C">
              <w:t xml:space="preserve"> </w:t>
            </w:r>
            <w:r w:rsidR="005F535C">
              <w:t>Chris Whitty</w:t>
            </w:r>
            <w:r>
              <w:t xml:space="preserve"> </w:t>
            </w:r>
            <w:r w:rsidR="005F535C">
              <w:t>-</w:t>
            </w:r>
            <w:r>
              <w:t xml:space="preserve">we would lift measures evenly, no differential </w:t>
            </w:r>
            <w:r w:rsidR="005F535C">
              <w:t>across regions</w:t>
            </w:r>
            <w:r>
              <w:t xml:space="preserve">. Tracing app </w:t>
            </w:r>
            <w:r w:rsidR="005F535C">
              <w:t xml:space="preserve">ready </w:t>
            </w:r>
            <w:r>
              <w:t xml:space="preserve">in the next two to three weeks, will only be deployed if </w:t>
            </w:r>
            <w:r w:rsidR="005F535C">
              <w:t>decided</w:t>
            </w:r>
            <w:r>
              <w:t xml:space="preserve"> it is useful. </w:t>
            </w:r>
            <w:r w:rsidR="005F535C">
              <w:t>Testing availability is key and s</w:t>
            </w:r>
            <w:r>
              <w:t xml:space="preserve">till aren’t sure on the degree of protection </w:t>
            </w:r>
            <w:r w:rsidR="005F535C">
              <w:t>if you’ve had it</w:t>
            </w:r>
            <w:r>
              <w:t xml:space="preserve">. Balance between public health and economic concerns. </w:t>
            </w:r>
          </w:p>
          <w:p w14:paraId="01902A09" w14:textId="35E5E2BB" w:rsidR="0038100C" w:rsidRDefault="0038100C" w:rsidP="008D7C8F">
            <w:r w:rsidRPr="005F535C">
              <w:rPr>
                <w:b/>
              </w:rPr>
              <w:t xml:space="preserve">Fiona Francombe – </w:t>
            </w:r>
            <w:proofErr w:type="spellStart"/>
            <w:r w:rsidR="005F535C" w:rsidRPr="005F535C">
              <w:rPr>
                <w:b/>
              </w:rPr>
              <w:t>Bottleyard</w:t>
            </w:r>
            <w:proofErr w:type="spellEnd"/>
            <w:r w:rsidR="005F535C" w:rsidRPr="005F535C">
              <w:rPr>
                <w:b/>
              </w:rPr>
              <w:t xml:space="preserve"> - </w:t>
            </w:r>
            <w:r>
              <w:t>Film industry very tactile industry, challenge to get people back to work, unions are considering how that could look. More enquiries</w:t>
            </w:r>
            <w:r w:rsidR="005F535C">
              <w:t xml:space="preserve"> for filming</w:t>
            </w:r>
            <w:r>
              <w:t xml:space="preserve"> than normal because the south west is perceived as a safer place to film at the moment but can</w:t>
            </w:r>
            <w:r w:rsidR="005F535C">
              <w:t>’</w:t>
            </w:r>
            <w:r>
              <w:t>t easily</w:t>
            </w:r>
            <w:r w:rsidR="005F535C">
              <w:t xml:space="preserve"> accept</w:t>
            </w:r>
            <w:r>
              <w:t xml:space="preserve"> because of social distancing. </w:t>
            </w:r>
            <w:r w:rsidR="005F535C">
              <w:t xml:space="preserve">Filming </w:t>
            </w:r>
            <w:r>
              <w:t xml:space="preserve">will look very different to pre </w:t>
            </w:r>
            <w:proofErr w:type="spellStart"/>
            <w:r>
              <w:t>covid</w:t>
            </w:r>
            <w:proofErr w:type="spellEnd"/>
            <w:r>
              <w:t xml:space="preserve"> 19. </w:t>
            </w:r>
          </w:p>
          <w:p w14:paraId="4DDBFE2B" w14:textId="65B0AD19" w:rsidR="0038100C" w:rsidRDefault="0038100C" w:rsidP="008D7C8F">
            <w:r w:rsidRPr="005F535C">
              <w:rPr>
                <w:b/>
              </w:rPr>
              <w:t xml:space="preserve">Nigel Costly </w:t>
            </w:r>
            <w:r w:rsidR="002350F5" w:rsidRPr="005F535C">
              <w:rPr>
                <w:b/>
              </w:rPr>
              <w:t>–</w:t>
            </w:r>
            <w:r w:rsidR="005F535C" w:rsidRPr="005F535C">
              <w:rPr>
                <w:b/>
              </w:rPr>
              <w:t xml:space="preserve"> Trade Unions</w:t>
            </w:r>
            <w:r>
              <w:t xml:space="preserve"> </w:t>
            </w:r>
            <w:r w:rsidR="002350F5">
              <w:t xml:space="preserve">Government announced 7 sector groups nationally which have all now met. There are four unions on each of them. Involved with treasury and cabinet office with job retention scheme going forward. Pressing for short time scheme with halftime offers and the other half offering furlough. One option is reducing the three week minimum period to one week so companies could come back on </w:t>
            </w:r>
            <w:proofErr w:type="gramStart"/>
            <w:r w:rsidR="002350F5">
              <w:t>a sequencing</w:t>
            </w:r>
            <w:proofErr w:type="gramEnd"/>
            <w:r w:rsidR="002350F5">
              <w:t xml:space="preserve"> with different shifts coming in. </w:t>
            </w:r>
            <w:r w:rsidR="005F535C">
              <w:t>Need to improve</w:t>
            </w:r>
            <w:r w:rsidR="002350F5">
              <w:t xml:space="preserve"> job retention scheme for people looking after those who are ill or looking after vulnerable people. Still struggling with PPE and complain</w:t>
            </w:r>
            <w:r w:rsidR="005F535C">
              <w:t>t</w:t>
            </w:r>
            <w:r w:rsidR="002350F5">
              <w:t xml:space="preserve">s </w:t>
            </w:r>
            <w:r w:rsidR="005F535C">
              <w:t xml:space="preserve">from </w:t>
            </w:r>
            <w:proofErr w:type="spellStart"/>
            <w:r w:rsidR="005F535C">
              <w:t>shopworkers</w:t>
            </w:r>
            <w:proofErr w:type="spellEnd"/>
            <w:r w:rsidR="005F535C">
              <w:t xml:space="preserve"> union of </w:t>
            </w:r>
            <w:r w:rsidR="002350F5">
              <w:t xml:space="preserve">need to keep up </w:t>
            </w:r>
            <w:r w:rsidR="005F535C">
              <w:t>discipline in shops</w:t>
            </w:r>
            <w:r w:rsidR="002350F5">
              <w:t xml:space="preserve">. </w:t>
            </w:r>
            <w:proofErr w:type="spellStart"/>
            <w:r w:rsidR="00962F11">
              <w:t>Unionlearning</w:t>
            </w:r>
            <w:proofErr w:type="spellEnd"/>
            <w:r w:rsidR="00962F11">
              <w:t xml:space="preserve"> at home project has had lots of interest: </w:t>
            </w:r>
            <w:hyperlink r:id="rId9" w:history="1">
              <w:r w:rsidR="00962F11" w:rsidRPr="00730811">
                <w:rPr>
                  <w:rStyle w:val="Hyperlink"/>
                </w:rPr>
                <w:t>https://www.unionlearn.org.uk/learning-home</w:t>
              </w:r>
            </w:hyperlink>
            <w:r w:rsidR="00962F11">
              <w:t xml:space="preserve"> </w:t>
            </w:r>
          </w:p>
          <w:p w14:paraId="590860DB" w14:textId="0BCFD65C" w:rsidR="002350F5" w:rsidRDefault="002350F5" w:rsidP="008D7C8F">
            <w:r w:rsidRPr="005F535C">
              <w:rPr>
                <w:b/>
              </w:rPr>
              <w:t>John Chaplin –</w:t>
            </w:r>
            <w:r w:rsidR="005F535C" w:rsidRPr="005F535C">
              <w:rPr>
                <w:b/>
              </w:rPr>
              <w:t xml:space="preserve"> Port of Bristol</w:t>
            </w:r>
            <w:r w:rsidR="005F535C">
              <w:t xml:space="preserve"> –</w:t>
            </w:r>
            <w:r>
              <w:t xml:space="preserve"> </w:t>
            </w:r>
            <w:r w:rsidR="005F535C">
              <w:t>R</w:t>
            </w:r>
            <w:r>
              <w:t xml:space="preserve">educed number of ships coming into the port. </w:t>
            </w:r>
          </w:p>
          <w:p w14:paraId="47C3EB9D" w14:textId="236FF346" w:rsidR="002350F5" w:rsidRDefault="002350F5" w:rsidP="008D7C8F">
            <w:r w:rsidRPr="005F535C">
              <w:rPr>
                <w:b/>
              </w:rPr>
              <w:t xml:space="preserve">Ben </w:t>
            </w:r>
            <w:proofErr w:type="spellStart"/>
            <w:r w:rsidRPr="005F535C">
              <w:rPr>
                <w:b/>
              </w:rPr>
              <w:t>Shorrock</w:t>
            </w:r>
            <w:proofErr w:type="spellEnd"/>
            <w:r w:rsidRPr="005F535C">
              <w:rPr>
                <w:b/>
              </w:rPr>
              <w:t xml:space="preserve"> –</w:t>
            </w:r>
            <w:r w:rsidR="005F535C" w:rsidRPr="005F535C">
              <w:rPr>
                <w:b/>
              </w:rPr>
              <w:t xml:space="preserve"> </w:t>
            </w:r>
            <w:proofErr w:type="spellStart"/>
            <w:r w:rsidR="005F535C" w:rsidRPr="005F535C">
              <w:rPr>
                <w:b/>
              </w:rPr>
              <w:t>Techspark</w:t>
            </w:r>
            <w:proofErr w:type="spellEnd"/>
            <w:r w:rsidR="005F535C">
              <w:t xml:space="preserve"> -</w:t>
            </w:r>
            <w:r>
              <w:t xml:space="preserve"> Future fund announced last week </w:t>
            </w:r>
            <w:r w:rsidR="005F535C">
              <w:t xml:space="preserve">but concerns </w:t>
            </w:r>
            <w:r>
              <w:t xml:space="preserve">about </w:t>
            </w:r>
            <w:r w:rsidR="005F535C">
              <w:t xml:space="preserve">increasing current </w:t>
            </w:r>
            <w:r>
              <w:t xml:space="preserve">inequalities and </w:t>
            </w:r>
            <w:r w:rsidR="00A70715">
              <w:t>issues around fine print</w:t>
            </w:r>
            <w:r>
              <w:t xml:space="preserve">. Roughly 150 businesses </w:t>
            </w:r>
            <w:proofErr w:type="gramStart"/>
            <w:r>
              <w:t>who</w:t>
            </w:r>
            <w:proofErr w:type="gramEnd"/>
            <w:r>
              <w:t xml:space="preserve"> might be eligible and want to iron out how useful a fund it is. </w:t>
            </w:r>
          </w:p>
          <w:p w14:paraId="6A1C479D" w14:textId="18D47775" w:rsidR="002350F5" w:rsidRDefault="002350F5" w:rsidP="008D7C8F">
            <w:proofErr w:type="spellStart"/>
            <w:r w:rsidRPr="00A70715">
              <w:rPr>
                <w:b/>
              </w:rPr>
              <w:t>Sado</w:t>
            </w:r>
            <w:proofErr w:type="spellEnd"/>
            <w:r w:rsidR="00A70715" w:rsidRPr="00A70715">
              <w:rPr>
                <w:b/>
              </w:rPr>
              <w:t xml:space="preserve"> </w:t>
            </w:r>
            <w:proofErr w:type="spellStart"/>
            <w:r w:rsidR="00A70715" w:rsidRPr="00A70715">
              <w:rPr>
                <w:b/>
              </w:rPr>
              <w:t>Jirde</w:t>
            </w:r>
            <w:proofErr w:type="spellEnd"/>
            <w:r w:rsidRPr="00A70715">
              <w:rPr>
                <w:b/>
              </w:rPr>
              <w:t xml:space="preserve"> – BSWN </w:t>
            </w:r>
            <w:proofErr w:type="gramStart"/>
            <w:r w:rsidRPr="00A70715">
              <w:rPr>
                <w:b/>
              </w:rPr>
              <w:t>-</w:t>
            </w:r>
            <w:r>
              <w:t xml:space="preserve">  Concerns</w:t>
            </w:r>
            <w:proofErr w:type="gramEnd"/>
            <w:r>
              <w:t xml:space="preserve"> about business grants but picking up tomorrow. </w:t>
            </w:r>
          </w:p>
          <w:p w14:paraId="30992311" w14:textId="3C49D7A9" w:rsidR="002350F5" w:rsidRDefault="002350F5" w:rsidP="008D7C8F">
            <w:r w:rsidRPr="00A70715">
              <w:rPr>
                <w:b/>
              </w:rPr>
              <w:t xml:space="preserve">Jane </w:t>
            </w:r>
            <w:proofErr w:type="spellStart"/>
            <w:r w:rsidRPr="00A70715">
              <w:rPr>
                <w:b/>
              </w:rPr>
              <w:t>Ginever</w:t>
            </w:r>
            <w:proofErr w:type="spellEnd"/>
            <w:r w:rsidRPr="00A70715">
              <w:rPr>
                <w:b/>
              </w:rPr>
              <w:t xml:space="preserve"> –</w:t>
            </w:r>
            <w:r w:rsidR="00A70715">
              <w:t xml:space="preserve"> Final session with Economy board. </w:t>
            </w:r>
            <w:r>
              <w:t xml:space="preserve"> Sue Cohen </w:t>
            </w:r>
            <w:r w:rsidR="00A70715">
              <w:t xml:space="preserve">from women’s commission replacing. </w:t>
            </w:r>
            <w:r>
              <w:t xml:space="preserve">Webinar for businesses and business leaders how can we rebuild in a fair and inclusive way particularly about how we can involve lots of people in the conversations. </w:t>
            </w:r>
          </w:p>
          <w:p w14:paraId="75FA193E" w14:textId="3E4A8971" w:rsidR="002350F5" w:rsidRDefault="002350F5" w:rsidP="008D7C8F">
            <w:r w:rsidRPr="00A70715">
              <w:rPr>
                <w:b/>
              </w:rPr>
              <w:t xml:space="preserve">Guy </w:t>
            </w:r>
            <w:proofErr w:type="spellStart"/>
            <w:r w:rsidRPr="00A70715">
              <w:rPr>
                <w:b/>
              </w:rPr>
              <w:t>Orpen</w:t>
            </w:r>
            <w:proofErr w:type="spellEnd"/>
            <w:r w:rsidRPr="00A70715">
              <w:rPr>
                <w:b/>
              </w:rPr>
              <w:t xml:space="preserve"> – </w:t>
            </w:r>
            <w:r w:rsidR="00A70715" w:rsidRPr="00A70715">
              <w:rPr>
                <w:b/>
              </w:rPr>
              <w:t>University of Bristol -</w:t>
            </w:r>
            <w:r w:rsidR="00A70715">
              <w:t xml:space="preserve"> </w:t>
            </w:r>
            <w:r>
              <w:t xml:space="preserve">Sector </w:t>
            </w:r>
            <w:r w:rsidR="00A70715">
              <w:t xml:space="preserve">awaits </w:t>
            </w:r>
            <w:r>
              <w:t>deal but moving on with online learning with students back</w:t>
            </w:r>
            <w:r w:rsidR="00A70715">
              <w:t xml:space="preserve"> and this</w:t>
            </w:r>
            <w:r>
              <w:t xml:space="preserve"> has gone surprisingly smoothly. Announcing in next 24hrs with scheme for internships for students with local organisations offer employability experience and support for organisations </w:t>
            </w:r>
            <w:r w:rsidR="00A70715">
              <w:t>(</w:t>
            </w:r>
            <w:r>
              <w:t>140/150 students earning a proper wage</w:t>
            </w:r>
            <w:r w:rsidR="00A70715">
              <w:t>)</w:t>
            </w:r>
            <w:r>
              <w:t xml:space="preserve">. Aren’t yet sure whether we will be doing face to face in September yet. The nature of the experience will be very different – very uncertain. </w:t>
            </w:r>
          </w:p>
          <w:p w14:paraId="7989BD45" w14:textId="57B062D0" w:rsidR="002350F5" w:rsidRDefault="002350F5" w:rsidP="008D7C8F">
            <w:r w:rsidRPr="00A70715">
              <w:rPr>
                <w:b/>
              </w:rPr>
              <w:t xml:space="preserve">Sandra Meadows – </w:t>
            </w:r>
            <w:proofErr w:type="spellStart"/>
            <w:r w:rsidRPr="00A70715">
              <w:rPr>
                <w:b/>
              </w:rPr>
              <w:t>Voscur</w:t>
            </w:r>
            <w:proofErr w:type="spellEnd"/>
            <w:r w:rsidRPr="00A70715">
              <w:rPr>
                <w:b/>
              </w:rPr>
              <w:t xml:space="preserve"> –</w:t>
            </w:r>
            <w:r>
              <w:t xml:space="preserve"> </w:t>
            </w:r>
            <w:r w:rsidR="00A70715">
              <w:t xml:space="preserve">Lobbying for more </w:t>
            </w:r>
            <w:r>
              <w:t xml:space="preserve">government </w:t>
            </w:r>
            <w:r w:rsidR="00A70715">
              <w:t>funding ongoing. Working with</w:t>
            </w:r>
            <w:r>
              <w:t xml:space="preserve"> big lottery so hopefully will see criteria and guidance for organisations </w:t>
            </w:r>
            <w:r w:rsidR="00A70715">
              <w:t xml:space="preserve">to take </w:t>
            </w:r>
            <w:r>
              <w:t xml:space="preserve">advantage. Quartet scheme beginning to identify areas not making many applications. </w:t>
            </w:r>
            <w:r w:rsidR="00A70715">
              <w:t>Organisations in</w:t>
            </w:r>
            <w:r>
              <w:t xml:space="preserve"> </w:t>
            </w:r>
            <w:proofErr w:type="spellStart"/>
            <w:r w:rsidR="00A70715">
              <w:t>A</w:t>
            </w:r>
            <w:r>
              <w:t>v</w:t>
            </w:r>
            <w:r w:rsidR="00A70715">
              <w:t>onmouth</w:t>
            </w:r>
            <w:proofErr w:type="spellEnd"/>
            <w:r w:rsidR="00A70715">
              <w:t xml:space="preserve">, </w:t>
            </w:r>
            <w:proofErr w:type="spellStart"/>
            <w:r w:rsidR="00A70715">
              <w:t>Shirehampton</w:t>
            </w:r>
            <w:proofErr w:type="spellEnd"/>
            <w:r w:rsidR="00A70715">
              <w:t xml:space="preserve"> and South B</w:t>
            </w:r>
            <w:r>
              <w:t>rist</w:t>
            </w:r>
            <w:r w:rsidR="00A70715">
              <w:t>o</w:t>
            </w:r>
            <w:r>
              <w:t>l dearth of applications</w:t>
            </w:r>
            <w:r w:rsidR="00A70715">
              <w:t xml:space="preserve"> for </w:t>
            </w:r>
            <w:r w:rsidR="00A70715">
              <w:t>emergency funding</w:t>
            </w:r>
            <w:r>
              <w:t xml:space="preserve">. </w:t>
            </w:r>
            <w:r w:rsidR="00A70715">
              <w:t>Will feed r</w:t>
            </w:r>
            <w:r>
              <w:t xml:space="preserve">ecovery conversations </w:t>
            </w:r>
            <w:r w:rsidR="00A70715">
              <w:t xml:space="preserve">from </w:t>
            </w:r>
            <w:r>
              <w:t>sector into the group. Concerns for lower end</w:t>
            </w:r>
            <w:r w:rsidR="00A70715">
              <w:t xml:space="preserve"> (resource)</w:t>
            </w:r>
            <w:r>
              <w:t xml:space="preserve"> and upper end (with</w:t>
            </w:r>
            <w:r w:rsidR="00A70715">
              <w:t xml:space="preserve"> lack of</w:t>
            </w:r>
            <w:r>
              <w:t xml:space="preserve"> trading </w:t>
            </w:r>
            <w:proofErr w:type="spellStart"/>
            <w:r>
              <w:t>etc</w:t>
            </w:r>
            <w:proofErr w:type="spellEnd"/>
            <w:r>
              <w:t xml:space="preserve">). </w:t>
            </w:r>
            <w:r w:rsidR="00A70715">
              <w:t>Pushing t</w:t>
            </w:r>
            <w:r>
              <w:t xml:space="preserve">reasury </w:t>
            </w:r>
            <w:r w:rsidR="00A70715">
              <w:t xml:space="preserve">to allow </w:t>
            </w:r>
            <w:r>
              <w:t>furloughed staff</w:t>
            </w:r>
            <w:r w:rsidR="00A70715">
              <w:t xml:space="preserve"> to</w:t>
            </w:r>
            <w:r>
              <w:t xml:space="preserve"> volunteer</w:t>
            </w:r>
            <w:r w:rsidR="00A70715">
              <w:t xml:space="preserve"> </w:t>
            </w:r>
            <w:r>
              <w:t xml:space="preserve">within organisation </w:t>
            </w:r>
            <w:r w:rsidR="00A70715">
              <w:t>-</w:t>
            </w:r>
            <w:r>
              <w:t xml:space="preserve"> not happening yet. </w:t>
            </w:r>
          </w:p>
          <w:p w14:paraId="3F038F6C" w14:textId="0E7B5FE7" w:rsidR="002350F5" w:rsidRDefault="002350F5" w:rsidP="008D7C8F">
            <w:r w:rsidRPr="00A70715">
              <w:rPr>
                <w:b/>
              </w:rPr>
              <w:t xml:space="preserve">Sam Holliday – FSB </w:t>
            </w:r>
            <w:r w:rsidR="0026608C" w:rsidRPr="00A70715">
              <w:rPr>
                <w:b/>
              </w:rPr>
              <w:t>–</w:t>
            </w:r>
            <w:r w:rsidR="0026608C">
              <w:t>Self</w:t>
            </w:r>
            <w:r w:rsidR="00A70715">
              <w:t>-</w:t>
            </w:r>
            <w:r w:rsidR="0026608C">
              <w:t>employed who can</w:t>
            </w:r>
            <w:r w:rsidR="00A70715">
              <w:t>’</w:t>
            </w:r>
            <w:r w:rsidR="0026608C">
              <w:t xml:space="preserve">t get business support. Businesses </w:t>
            </w:r>
            <w:proofErr w:type="gramStart"/>
            <w:r w:rsidR="0026608C">
              <w:t>who</w:t>
            </w:r>
            <w:proofErr w:type="gramEnd"/>
            <w:r w:rsidR="0026608C">
              <w:t xml:space="preserve"> are entitled to the business rates they feel hard done by, but any spare money would be good to do that. Small loans </w:t>
            </w:r>
            <w:r w:rsidR="009B1F4C">
              <w:t xml:space="preserve">are </w:t>
            </w:r>
            <w:r w:rsidR="0026608C">
              <w:t xml:space="preserve">good news won’t be for everyone but for those that it can help will be good news. </w:t>
            </w:r>
          </w:p>
          <w:p w14:paraId="0516223F" w14:textId="38736B27" w:rsidR="0026608C" w:rsidRDefault="0026608C" w:rsidP="008D7C8F">
            <w:r w:rsidRPr="009B1F4C">
              <w:rPr>
                <w:b/>
              </w:rPr>
              <w:t>Marty Burges – Night time economy –</w:t>
            </w:r>
            <w:r>
              <w:t xml:space="preserve"> Bounce back loans </w:t>
            </w:r>
            <w:r w:rsidR="009B1F4C">
              <w:t>look more attractive to sector</w:t>
            </w:r>
            <w:r>
              <w:t xml:space="preserve">. </w:t>
            </w:r>
            <w:r w:rsidR="009B1F4C">
              <w:t>Many businesses won’t survive drawn out social distancing. Looking at F</w:t>
            </w:r>
            <w:r w:rsidR="009B1F4C">
              <w:t>rance and Italy</w:t>
            </w:r>
            <w:r w:rsidR="009B1F4C">
              <w:t xml:space="preserve"> </w:t>
            </w:r>
            <w:proofErr w:type="spellStart"/>
            <w:proofErr w:type="gramStart"/>
            <w:r w:rsidR="009B1F4C">
              <w:t>its</w:t>
            </w:r>
            <w:proofErr w:type="spellEnd"/>
            <w:proofErr w:type="gramEnd"/>
            <w:r w:rsidR="009B1F4C">
              <w:t xml:space="preserve"> likely the </w:t>
            </w:r>
            <w:r>
              <w:t xml:space="preserve">Night time economy </w:t>
            </w:r>
            <w:r w:rsidR="009B1F4C">
              <w:t xml:space="preserve">will be </w:t>
            </w:r>
            <w:r>
              <w:t xml:space="preserve">last to open up. </w:t>
            </w:r>
            <w:r w:rsidR="009B1F4C">
              <w:t xml:space="preserve">Considering a </w:t>
            </w:r>
            <w:r>
              <w:t xml:space="preserve">virtual festival, working with those who are still trading and providing a route to market during this time. </w:t>
            </w:r>
          </w:p>
          <w:p w14:paraId="30EEC175" w14:textId="77C883D9" w:rsidR="0026608C" w:rsidRPr="00F828C4" w:rsidRDefault="0026608C" w:rsidP="009B1F4C">
            <w:r w:rsidRPr="009B1F4C">
              <w:rPr>
                <w:b/>
              </w:rPr>
              <w:lastRenderedPageBreak/>
              <w:t>Andy Street – City Funds</w:t>
            </w:r>
            <w:r w:rsidR="009B1F4C">
              <w:t xml:space="preserve"> – Aligning funding to support recovery. First </w:t>
            </w:r>
            <w:r>
              <w:t>investment came in very recently</w:t>
            </w:r>
            <w:r w:rsidR="009B1F4C">
              <w:t>,</w:t>
            </w:r>
            <w:r>
              <w:t xml:space="preserve"> hopefully</w:t>
            </w:r>
            <w:r w:rsidR="009B1F4C">
              <w:t xml:space="preserve"> more</w:t>
            </w:r>
            <w:r>
              <w:t xml:space="preserve"> in the next few weeks. </w:t>
            </w:r>
            <w:r w:rsidR="009B1F4C">
              <w:t>Setting up a unitary grants channel.</w:t>
            </w:r>
            <w:r>
              <w:t xml:space="preserve"> </w:t>
            </w:r>
            <w:r w:rsidR="009B1F4C">
              <w:t xml:space="preserve">Hopefully will </w:t>
            </w:r>
            <w:r>
              <w:t xml:space="preserve">attract further investment into the city. </w:t>
            </w:r>
          </w:p>
        </w:tc>
      </w:tr>
      <w:tr w:rsidR="009F46BC" w14:paraId="3DCA5C81" w14:textId="77777777" w:rsidTr="00E35F25">
        <w:trPr>
          <w:trHeight w:val="605"/>
        </w:trPr>
        <w:tc>
          <w:tcPr>
            <w:tcW w:w="817" w:type="dxa"/>
          </w:tcPr>
          <w:p w14:paraId="789C9623" w14:textId="3D2C7333" w:rsidR="009F46BC" w:rsidRPr="00E50C6A" w:rsidRDefault="009F46BC">
            <w:pPr>
              <w:rPr>
                <w:sz w:val="24"/>
                <w:szCs w:val="24"/>
              </w:rPr>
            </w:pPr>
            <w:r>
              <w:rPr>
                <w:sz w:val="24"/>
                <w:szCs w:val="24"/>
              </w:rPr>
              <w:lastRenderedPageBreak/>
              <w:t xml:space="preserve">5) </w:t>
            </w:r>
          </w:p>
        </w:tc>
        <w:tc>
          <w:tcPr>
            <w:tcW w:w="8199" w:type="dxa"/>
            <w:gridSpan w:val="4"/>
          </w:tcPr>
          <w:p w14:paraId="1FCCBFF4" w14:textId="4F73E1E7" w:rsidR="00B50267" w:rsidRPr="009B1F4C" w:rsidRDefault="009F46BC" w:rsidP="00264EDA">
            <w:pPr>
              <w:spacing w:line="252" w:lineRule="auto"/>
              <w:rPr>
                <w:b/>
                <w:u w:val="single"/>
              </w:rPr>
            </w:pPr>
            <w:r w:rsidRPr="009B1F4C">
              <w:rPr>
                <w:b/>
                <w:u w:val="single"/>
              </w:rPr>
              <w:t>Banks and Business forum update</w:t>
            </w:r>
            <w:r w:rsidR="0026608C" w:rsidRPr="009B1F4C">
              <w:rPr>
                <w:b/>
                <w:u w:val="single"/>
              </w:rPr>
              <w:t xml:space="preserve"> – Stephen Bashford</w:t>
            </w:r>
          </w:p>
          <w:p w14:paraId="1E339F23" w14:textId="22C2B03C" w:rsidR="0026608C" w:rsidRDefault="0026608C" w:rsidP="007D79BC">
            <w:pPr>
              <w:spacing w:line="252" w:lineRule="auto"/>
            </w:pPr>
            <w:r>
              <w:t>Business</w:t>
            </w:r>
            <w:r w:rsidR="001328E4">
              <w:t>es</w:t>
            </w:r>
            <w:r>
              <w:t xml:space="preserve"> </w:t>
            </w:r>
            <w:r w:rsidR="001328E4">
              <w:t xml:space="preserve">feel the situation is </w:t>
            </w:r>
            <w:r>
              <w:t xml:space="preserve">mixed </w:t>
            </w:r>
            <w:r w:rsidR="001328E4">
              <w:t xml:space="preserve">- </w:t>
            </w:r>
            <w:r>
              <w:t xml:space="preserve">some doing better than others. </w:t>
            </w:r>
            <w:r w:rsidR="001328E4">
              <w:t xml:space="preserve">More </w:t>
            </w:r>
            <w:proofErr w:type="gramStart"/>
            <w:r>
              <w:t>consumer</w:t>
            </w:r>
            <w:proofErr w:type="gramEnd"/>
            <w:r>
              <w:t xml:space="preserve"> based struggling with many worried abo</w:t>
            </w:r>
            <w:r w:rsidR="001328E4">
              <w:t xml:space="preserve">ut length of social distancing - </w:t>
            </w:r>
            <w:r>
              <w:t xml:space="preserve">next three months crucial. </w:t>
            </w:r>
            <w:r w:rsidR="001328E4">
              <w:t>R</w:t>
            </w:r>
            <w:r>
              <w:t xml:space="preserve">eal concerns about what next across businesses. </w:t>
            </w:r>
          </w:p>
          <w:p w14:paraId="32F00587" w14:textId="22AC6929" w:rsidR="0026608C" w:rsidRDefault="0026608C" w:rsidP="00463092">
            <w:pPr>
              <w:spacing w:line="252" w:lineRule="auto"/>
            </w:pPr>
            <w:r>
              <w:t>Banking sector</w:t>
            </w:r>
            <w:r w:rsidR="001328E4">
              <w:t xml:space="preserve"> building capacity</w:t>
            </w:r>
            <w:r>
              <w:t xml:space="preserve"> with increasing number of loans. </w:t>
            </w:r>
            <w:r w:rsidR="00463092">
              <w:t xml:space="preserve">Pushing British business bank for regional breakdown of loans. </w:t>
            </w:r>
            <w:r>
              <w:t>£</w:t>
            </w:r>
            <w:r w:rsidR="00463092">
              <w:t>2.8</w:t>
            </w:r>
            <w:r>
              <w:t>billion going out in a week</w:t>
            </w:r>
            <w:r w:rsidR="00463092">
              <w:t xml:space="preserve"> with </w:t>
            </w:r>
            <w:r>
              <w:t xml:space="preserve">6 national case studies </w:t>
            </w:r>
            <w:r w:rsidR="00463092">
              <w:t xml:space="preserve">including a </w:t>
            </w:r>
            <w:r>
              <w:t xml:space="preserve">couple </w:t>
            </w:r>
            <w:r w:rsidR="00463092">
              <w:t>B</w:t>
            </w:r>
            <w:r>
              <w:t xml:space="preserve">ristol ones. </w:t>
            </w:r>
            <w:r w:rsidR="00463092">
              <w:t>Working to recognising g</w:t>
            </w:r>
            <w:r>
              <w:t>a</w:t>
            </w:r>
            <w:r w:rsidR="00463092">
              <w:t>p</w:t>
            </w:r>
            <w:r>
              <w:t xml:space="preserve">s and developing new offering with more creative ways of supporting businesses. </w:t>
            </w:r>
            <w:r w:rsidR="00463092">
              <w:t xml:space="preserve">Need to appropriate direct business to loans, grants or business rate relief. </w:t>
            </w:r>
            <w:r>
              <w:t>Bounce back loan big development</w:t>
            </w:r>
            <w:r w:rsidR="00463092">
              <w:t xml:space="preserve">- hopefully it will </w:t>
            </w:r>
            <w:r>
              <w:t>lead to a bigg</w:t>
            </w:r>
            <w:r w:rsidR="00463092">
              <w:t xml:space="preserve">er flow of cash into businesses. Still </w:t>
            </w:r>
            <w:r>
              <w:t>residual of £</w:t>
            </w:r>
            <w:r w:rsidR="00463092">
              <w:t>78</w:t>
            </w:r>
            <w:r>
              <w:t>million</w:t>
            </w:r>
            <w:r w:rsidR="00463092">
              <w:t xml:space="preserve"> across </w:t>
            </w:r>
            <w:proofErr w:type="spellStart"/>
            <w:r w:rsidR="00463092">
              <w:t>WoE</w:t>
            </w:r>
            <w:proofErr w:type="spellEnd"/>
            <w:r>
              <w:t xml:space="preserve"> about 8000 eligible for grants but </w:t>
            </w:r>
            <w:r w:rsidR="00463092">
              <w:t xml:space="preserve">not </w:t>
            </w:r>
            <w:r>
              <w:t xml:space="preserve">applied. </w:t>
            </w:r>
            <w:r w:rsidR="00463092">
              <w:t>Need a</w:t>
            </w:r>
            <w:r>
              <w:t xml:space="preserve">nalysis of where businesses that aren’t applying are. </w:t>
            </w:r>
            <w:r w:rsidR="00463092">
              <w:t>Could p</w:t>
            </w:r>
            <w:r>
              <w:t xml:space="preserve">ublish list of businesses eligible who haven’t claimed yet. </w:t>
            </w:r>
            <w:r w:rsidR="00463092">
              <w:t xml:space="preserve">No news on whether government will take back residual. </w:t>
            </w:r>
            <w:r>
              <w:t>Means to calcula</w:t>
            </w:r>
            <w:r w:rsidR="00156108">
              <w:t>te was relatively crude</w:t>
            </w:r>
            <w:r w:rsidR="00463092">
              <w:t xml:space="preserve"> so there will likely be </w:t>
            </w:r>
            <w:r w:rsidR="00156108">
              <w:t xml:space="preserve">a conversation about recall. </w:t>
            </w:r>
          </w:p>
          <w:p w14:paraId="137655E8" w14:textId="4E1E39FD" w:rsidR="00156108" w:rsidRPr="00991C1F" w:rsidRDefault="00156108" w:rsidP="007D79BC">
            <w:pPr>
              <w:spacing w:line="252" w:lineRule="auto"/>
            </w:pPr>
            <w:r>
              <w:t xml:space="preserve">James – small business grants daily calls with finance leads from four authorities great work to get that out, change from getting out is no small task, now working through accountants to reach smaller businesses. Potential other route to see about unlocking. </w:t>
            </w:r>
          </w:p>
        </w:tc>
      </w:tr>
      <w:tr w:rsidR="009F46BC" w14:paraId="68A18D2A" w14:textId="77777777" w:rsidTr="00E35F25">
        <w:trPr>
          <w:trHeight w:val="641"/>
        </w:trPr>
        <w:tc>
          <w:tcPr>
            <w:tcW w:w="817" w:type="dxa"/>
          </w:tcPr>
          <w:p w14:paraId="05CA7244" w14:textId="3D10C969" w:rsidR="009F46BC" w:rsidRDefault="009F46BC">
            <w:pPr>
              <w:rPr>
                <w:sz w:val="24"/>
                <w:szCs w:val="24"/>
              </w:rPr>
            </w:pPr>
            <w:r>
              <w:rPr>
                <w:sz w:val="24"/>
                <w:szCs w:val="24"/>
              </w:rPr>
              <w:t>6)</w:t>
            </w:r>
          </w:p>
        </w:tc>
        <w:tc>
          <w:tcPr>
            <w:tcW w:w="8199" w:type="dxa"/>
            <w:gridSpan w:val="4"/>
          </w:tcPr>
          <w:p w14:paraId="20C28726" w14:textId="77777777" w:rsidR="00463092" w:rsidRDefault="008D7C8F" w:rsidP="008D7C8F">
            <w:pPr>
              <w:rPr>
                <w:sz w:val="24"/>
                <w:szCs w:val="24"/>
              </w:rPr>
            </w:pPr>
            <w:r w:rsidRPr="00463092">
              <w:rPr>
                <w:b/>
                <w:u w:val="single"/>
              </w:rPr>
              <w:t>Economic recovery paper questions and approach</w:t>
            </w:r>
            <w:r w:rsidR="00463092">
              <w:rPr>
                <w:b/>
                <w:u w:val="single"/>
              </w:rPr>
              <w:t xml:space="preserve"> - </w:t>
            </w:r>
            <w:r w:rsidR="00156108" w:rsidRPr="00463092">
              <w:rPr>
                <w:b/>
                <w:sz w:val="24"/>
                <w:szCs w:val="24"/>
                <w:u w:val="single"/>
              </w:rPr>
              <w:t>James and Nina</w:t>
            </w:r>
            <w:r w:rsidR="00156108">
              <w:rPr>
                <w:sz w:val="24"/>
                <w:szCs w:val="24"/>
              </w:rPr>
              <w:t xml:space="preserve"> </w:t>
            </w:r>
          </w:p>
          <w:p w14:paraId="3A7031A3" w14:textId="6CF1B04B" w:rsidR="00156108" w:rsidRPr="000C2D8D" w:rsidRDefault="000C2D8D" w:rsidP="008D7C8F">
            <w:pPr>
              <w:rPr>
                <w:sz w:val="24"/>
                <w:szCs w:val="24"/>
              </w:rPr>
            </w:pPr>
            <w:r>
              <w:rPr>
                <w:sz w:val="24"/>
                <w:szCs w:val="24"/>
              </w:rPr>
              <w:t>A</w:t>
            </w:r>
            <w:r w:rsidR="00156108">
              <w:rPr>
                <w:sz w:val="24"/>
                <w:szCs w:val="24"/>
              </w:rPr>
              <w:t>greed last week to write an economic recovery plan. Proposing to run two workshops with a timescale of the next 2/3 weeks. Focus on local with view to subnational</w:t>
            </w:r>
            <w:r>
              <w:rPr>
                <w:sz w:val="24"/>
                <w:szCs w:val="24"/>
              </w:rPr>
              <w:t xml:space="preserve"> and </w:t>
            </w:r>
            <w:r>
              <w:rPr>
                <w:sz w:val="24"/>
                <w:szCs w:val="24"/>
              </w:rPr>
              <w:t>national</w:t>
            </w:r>
            <w:r w:rsidR="00156108">
              <w:rPr>
                <w:sz w:val="24"/>
                <w:szCs w:val="24"/>
              </w:rPr>
              <w:t xml:space="preserve">. Need to consider local sectors as well as national sectors. Start to do early work to talk to sectors and tease out </w:t>
            </w:r>
            <w:r>
              <w:rPr>
                <w:sz w:val="24"/>
                <w:szCs w:val="24"/>
              </w:rPr>
              <w:t>opportunities</w:t>
            </w:r>
            <w:r w:rsidR="00156108">
              <w:rPr>
                <w:sz w:val="24"/>
                <w:szCs w:val="24"/>
              </w:rPr>
              <w:t xml:space="preserve"> and issues. </w:t>
            </w:r>
            <w:r>
              <w:rPr>
                <w:sz w:val="24"/>
                <w:szCs w:val="24"/>
              </w:rPr>
              <w:t xml:space="preserve">One City </w:t>
            </w:r>
            <w:r w:rsidR="00156108">
              <w:rPr>
                <w:sz w:val="24"/>
                <w:szCs w:val="24"/>
              </w:rPr>
              <w:t xml:space="preserve">Boards happy for economy to take lead </w:t>
            </w:r>
            <w:r>
              <w:rPr>
                <w:sz w:val="24"/>
                <w:szCs w:val="24"/>
              </w:rPr>
              <w:t xml:space="preserve">with contributions from others </w:t>
            </w:r>
            <w:r w:rsidR="00156108">
              <w:rPr>
                <w:sz w:val="24"/>
                <w:szCs w:val="24"/>
              </w:rPr>
              <w:t xml:space="preserve">as we might need help. </w:t>
            </w:r>
            <w:r>
              <w:rPr>
                <w:sz w:val="24"/>
                <w:szCs w:val="24"/>
              </w:rPr>
              <w:t xml:space="preserve">Will ensure </w:t>
            </w:r>
            <w:r w:rsidR="00156108">
              <w:rPr>
                <w:sz w:val="24"/>
                <w:szCs w:val="24"/>
              </w:rPr>
              <w:t xml:space="preserve">overarching one city vision remains </w:t>
            </w:r>
            <w:r>
              <w:rPr>
                <w:sz w:val="24"/>
                <w:szCs w:val="24"/>
              </w:rPr>
              <w:t xml:space="preserve">at the </w:t>
            </w:r>
            <w:r w:rsidR="00156108">
              <w:rPr>
                <w:sz w:val="24"/>
                <w:szCs w:val="24"/>
              </w:rPr>
              <w:t xml:space="preserve">heart of </w:t>
            </w:r>
            <w:r>
              <w:rPr>
                <w:sz w:val="24"/>
                <w:szCs w:val="24"/>
              </w:rPr>
              <w:t>recovery -</w:t>
            </w:r>
            <w:r w:rsidR="00156108">
              <w:rPr>
                <w:sz w:val="24"/>
                <w:szCs w:val="24"/>
              </w:rPr>
              <w:t xml:space="preserve">sustainability and inclusion. </w:t>
            </w:r>
            <w:r>
              <w:rPr>
                <w:sz w:val="24"/>
                <w:szCs w:val="24"/>
              </w:rPr>
              <w:t>V</w:t>
            </w:r>
            <w:r w:rsidR="00156108">
              <w:rPr>
                <w:sz w:val="24"/>
                <w:szCs w:val="24"/>
              </w:rPr>
              <w:t>irtual city gathering on 22</w:t>
            </w:r>
            <w:r w:rsidR="00156108" w:rsidRPr="00156108">
              <w:rPr>
                <w:sz w:val="24"/>
                <w:szCs w:val="24"/>
                <w:vertAlign w:val="superscript"/>
              </w:rPr>
              <w:t>nd</w:t>
            </w:r>
            <w:r w:rsidR="00156108">
              <w:rPr>
                <w:sz w:val="24"/>
                <w:szCs w:val="24"/>
              </w:rPr>
              <w:t xml:space="preserve"> of May. Big part of the gathering will be focusing on recovery</w:t>
            </w:r>
            <w:r>
              <w:rPr>
                <w:sz w:val="24"/>
                <w:szCs w:val="24"/>
              </w:rPr>
              <w:t>.</w:t>
            </w:r>
            <w:r w:rsidR="00156108">
              <w:rPr>
                <w:sz w:val="24"/>
                <w:szCs w:val="24"/>
              </w:rPr>
              <w:t xml:space="preserve"> </w:t>
            </w:r>
            <w:r>
              <w:rPr>
                <w:sz w:val="24"/>
                <w:szCs w:val="24"/>
              </w:rPr>
              <w:t xml:space="preserve">Currently, </w:t>
            </w:r>
            <w:r w:rsidR="00156108">
              <w:rPr>
                <w:sz w:val="24"/>
                <w:szCs w:val="24"/>
              </w:rPr>
              <w:t>process</w:t>
            </w:r>
            <w:r>
              <w:rPr>
                <w:sz w:val="24"/>
                <w:szCs w:val="24"/>
              </w:rPr>
              <w:t>ing sec</w:t>
            </w:r>
            <w:r w:rsidR="00156108">
              <w:rPr>
                <w:sz w:val="24"/>
                <w:szCs w:val="24"/>
              </w:rPr>
              <w:t>t</w:t>
            </w:r>
            <w:r>
              <w:rPr>
                <w:sz w:val="24"/>
                <w:szCs w:val="24"/>
              </w:rPr>
              <w:t>o</w:t>
            </w:r>
            <w:r w:rsidR="00156108">
              <w:rPr>
                <w:sz w:val="24"/>
                <w:szCs w:val="24"/>
              </w:rPr>
              <w:t xml:space="preserve">rs where </w:t>
            </w:r>
            <w:r>
              <w:rPr>
                <w:sz w:val="24"/>
                <w:szCs w:val="24"/>
              </w:rPr>
              <w:t>B</w:t>
            </w:r>
            <w:r w:rsidR="00156108">
              <w:rPr>
                <w:sz w:val="24"/>
                <w:szCs w:val="24"/>
              </w:rPr>
              <w:t>ristol is the main player</w:t>
            </w:r>
            <w:r>
              <w:rPr>
                <w:sz w:val="24"/>
                <w:szCs w:val="24"/>
              </w:rPr>
              <w:t xml:space="preserve">. Want to make </w:t>
            </w:r>
            <w:r w:rsidR="0073268E">
              <w:rPr>
                <w:sz w:val="24"/>
                <w:szCs w:val="24"/>
              </w:rPr>
              <w:t>it so contributions can happen inside and outside</w:t>
            </w:r>
            <w:r>
              <w:rPr>
                <w:sz w:val="24"/>
                <w:szCs w:val="24"/>
              </w:rPr>
              <w:t xml:space="preserve"> workshops. </w:t>
            </w:r>
          </w:p>
          <w:p w14:paraId="558C0237" w14:textId="77777777" w:rsidR="00156108" w:rsidRDefault="00156108" w:rsidP="008D7C8F">
            <w:pPr>
              <w:rPr>
                <w:sz w:val="24"/>
                <w:szCs w:val="24"/>
              </w:rPr>
            </w:pPr>
            <w:r>
              <w:rPr>
                <w:sz w:val="24"/>
                <w:szCs w:val="24"/>
              </w:rPr>
              <w:t xml:space="preserve">Economy board will likely form a significant middle pillar of recovery document. </w:t>
            </w:r>
          </w:p>
          <w:p w14:paraId="581FF795" w14:textId="77777777" w:rsidR="0073268E" w:rsidRDefault="00962F11" w:rsidP="008D7C8F">
            <w:pPr>
              <w:rPr>
                <w:sz w:val="24"/>
                <w:szCs w:val="24"/>
              </w:rPr>
            </w:pPr>
            <w:r>
              <w:rPr>
                <w:sz w:val="24"/>
                <w:szCs w:val="24"/>
              </w:rPr>
              <w:t xml:space="preserve">Stephen B - </w:t>
            </w:r>
            <w:r w:rsidR="0073268E">
              <w:rPr>
                <w:sz w:val="24"/>
                <w:szCs w:val="24"/>
              </w:rPr>
              <w:t>Taskforce needs to avoid duplication</w:t>
            </w:r>
            <w:r>
              <w:rPr>
                <w:sz w:val="24"/>
                <w:szCs w:val="24"/>
              </w:rPr>
              <w:t xml:space="preserve"> but also piece together regional picture. </w:t>
            </w:r>
            <w:r>
              <w:rPr>
                <w:sz w:val="24"/>
                <w:szCs w:val="24"/>
              </w:rPr>
              <w:t>Next week more detail about how we work with this group to build local picture into regional picture</w:t>
            </w:r>
          </w:p>
          <w:p w14:paraId="428E500B" w14:textId="589F0AF6" w:rsidR="00962F11" w:rsidRDefault="00962F11" w:rsidP="008D7C8F">
            <w:pPr>
              <w:rPr>
                <w:sz w:val="24"/>
                <w:szCs w:val="24"/>
              </w:rPr>
            </w:pPr>
            <w:r>
              <w:rPr>
                <w:sz w:val="24"/>
                <w:szCs w:val="24"/>
              </w:rPr>
              <w:t xml:space="preserve">Stephen P – need to ensure we don’t end up with three different asks going from different levels and need to ensure what we produce is real to average person. </w:t>
            </w:r>
            <w:r>
              <w:rPr>
                <w:sz w:val="24"/>
                <w:szCs w:val="24"/>
              </w:rPr>
              <w:t xml:space="preserve">Each of those layers </w:t>
            </w:r>
            <w:proofErr w:type="gramStart"/>
            <w:r>
              <w:rPr>
                <w:sz w:val="24"/>
                <w:szCs w:val="24"/>
              </w:rPr>
              <w:t>have</w:t>
            </w:r>
            <w:proofErr w:type="gramEnd"/>
            <w:r>
              <w:rPr>
                <w:sz w:val="24"/>
                <w:szCs w:val="24"/>
              </w:rPr>
              <w:t xml:space="preserve"> their own roles to play in the strategy.</w:t>
            </w:r>
          </w:p>
        </w:tc>
      </w:tr>
      <w:tr w:rsidR="009F46BC" w14:paraId="29355007" w14:textId="77777777" w:rsidTr="00E35F25">
        <w:trPr>
          <w:trHeight w:val="641"/>
        </w:trPr>
        <w:tc>
          <w:tcPr>
            <w:tcW w:w="817" w:type="dxa"/>
          </w:tcPr>
          <w:p w14:paraId="25E1CE61" w14:textId="28020CED" w:rsidR="009F46BC" w:rsidRDefault="00872C2F">
            <w:pPr>
              <w:rPr>
                <w:sz w:val="24"/>
                <w:szCs w:val="24"/>
              </w:rPr>
            </w:pPr>
            <w:r>
              <w:rPr>
                <w:sz w:val="24"/>
                <w:szCs w:val="24"/>
              </w:rPr>
              <w:t>7</w:t>
            </w:r>
            <w:r w:rsidR="009F46BC">
              <w:rPr>
                <w:sz w:val="24"/>
                <w:szCs w:val="24"/>
              </w:rPr>
              <w:t>)</w:t>
            </w:r>
          </w:p>
        </w:tc>
        <w:tc>
          <w:tcPr>
            <w:tcW w:w="8199" w:type="dxa"/>
            <w:gridSpan w:val="4"/>
          </w:tcPr>
          <w:p w14:paraId="2ECE6576" w14:textId="77777777" w:rsidR="00CA3E30" w:rsidRPr="0073268E" w:rsidRDefault="009F46BC" w:rsidP="00264EDA">
            <w:pPr>
              <w:rPr>
                <w:b/>
                <w:sz w:val="24"/>
                <w:szCs w:val="24"/>
                <w:u w:val="single"/>
              </w:rPr>
            </w:pPr>
            <w:r w:rsidRPr="0073268E">
              <w:rPr>
                <w:b/>
                <w:sz w:val="24"/>
                <w:szCs w:val="24"/>
                <w:u w:val="single"/>
              </w:rPr>
              <w:t xml:space="preserve">Next steps </w:t>
            </w:r>
          </w:p>
          <w:p w14:paraId="62B7333B" w14:textId="3654BB3C" w:rsidR="00156108" w:rsidRDefault="00156108" w:rsidP="00264EDA">
            <w:pPr>
              <w:rPr>
                <w:sz w:val="24"/>
                <w:szCs w:val="24"/>
              </w:rPr>
            </w:pPr>
            <w:r>
              <w:rPr>
                <w:sz w:val="24"/>
                <w:szCs w:val="24"/>
              </w:rPr>
              <w:t xml:space="preserve">Intention is have a couple workshops to look at economic recovery plan. Date by the end of this week. Dates coming soon. Allan to share. </w:t>
            </w:r>
          </w:p>
        </w:tc>
      </w:tr>
      <w:tr w:rsidR="009F46BC" w14:paraId="5693A503" w14:textId="77777777" w:rsidTr="00E35F25">
        <w:trPr>
          <w:trHeight w:val="641"/>
        </w:trPr>
        <w:tc>
          <w:tcPr>
            <w:tcW w:w="817" w:type="dxa"/>
          </w:tcPr>
          <w:p w14:paraId="4FBB922C" w14:textId="50D84A8C" w:rsidR="009F46BC" w:rsidRPr="00E50C6A" w:rsidRDefault="00872C2F">
            <w:pPr>
              <w:rPr>
                <w:sz w:val="24"/>
                <w:szCs w:val="24"/>
              </w:rPr>
            </w:pPr>
            <w:r>
              <w:rPr>
                <w:sz w:val="24"/>
                <w:szCs w:val="24"/>
              </w:rPr>
              <w:t>8</w:t>
            </w:r>
            <w:r w:rsidR="009F46BC" w:rsidRPr="00E50C6A">
              <w:rPr>
                <w:sz w:val="24"/>
                <w:szCs w:val="24"/>
              </w:rPr>
              <w:t xml:space="preserve">) </w:t>
            </w:r>
          </w:p>
        </w:tc>
        <w:tc>
          <w:tcPr>
            <w:tcW w:w="8199" w:type="dxa"/>
            <w:gridSpan w:val="4"/>
          </w:tcPr>
          <w:p w14:paraId="064D31DC" w14:textId="77777777" w:rsidR="009F46BC" w:rsidRPr="0073268E" w:rsidRDefault="009F46BC">
            <w:pPr>
              <w:rPr>
                <w:b/>
                <w:sz w:val="24"/>
                <w:szCs w:val="24"/>
                <w:u w:val="single"/>
              </w:rPr>
            </w:pPr>
            <w:r w:rsidRPr="0073268E">
              <w:rPr>
                <w:b/>
                <w:sz w:val="24"/>
                <w:szCs w:val="24"/>
                <w:u w:val="single"/>
              </w:rPr>
              <w:t xml:space="preserve">AOB </w:t>
            </w:r>
          </w:p>
          <w:p w14:paraId="4CA632EB" w14:textId="37C68293" w:rsidR="009F46BC" w:rsidRDefault="00156108">
            <w:pPr>
              <w:rPr>
                <w:sz w:val="24"/>
                <w:szCs w:val="24"/>
              </w:rPr>
            </w:pPr>
            <w:r>
              <w:rPr>
                <w:sz w:val="24"/>
                <w:szCs w:val="24"/>
              </w:rPr>
              <w:t xml:space="preserve">Nigel Costly – </w:t>
            </w:r>
            <w:r w:rsidR="0073268E">
              <w:rPr>
                <w:sz w:val="24"/>
                <w:szCs w:val="24"/>
              </w:rPr>
              <w:t xml:space="preserve">trade union </w:t>
            </w:r>
            <w:r>
              <w:rPr>
                <w:sz w:val="24"/>
                <w:szCs w:val="24"/>
              </w:rPr>
              <w:t xml:space="preserve">regional </w:t>
            </w:r>
            <w:r w:rsidR="0073268E">
              <w:rPr>
                <w:sz w:val="24"/>
                <w:szCs w:val="24"/>
              </w:rPr>
              <w:t xml:space="preserve">secretaries seem to think that most regional work on recovery has been patchy and disjointed across the country at best. </w:t>
            </w:r>
          </w:p>
          <w:p w14:paraId="6F9569B3" w14:textId="77777777" w:rsidR="0012458E" w:rsidRDefault="00962F11">
            <w:r>
              <w:t xml:space="preserve">Guy </w:t>
            </w:r>
            <w:proofErr w:type="spellStart"/>
            <w:r>
              <w:t>Orpen</w:t>
            </w:r>
            <w:proofErr w:type="spellEnd"/>
            <w:r>
              <w:t xml:space="preserve"> - </w:t>
            </w:r>
            <w:r>
              <w:t xml:space="preserve">paper by LSE economists and Gus O’Donnell </w:t>
            </w:r>
            <w:proofErr w:type="spellStart"/>
            <w:r>
              <w:t>Minouche</w:t>
            </w:r>
            <w:proofErr w:type="spellEnd"/>
            <w:r>
              <w:t xml:space="preserve">: </w:t>
            </w:r>
            <w:r>
              <w:t>assesses the costs and benefits of the lockdown from a well-being perspective</w:t>
            </w:r>
            <w:r>
              <w:t xml:space="preserve"> should end on June 1</w:t>
            </w:r>
          </w:p>
          <w:p w14:paraId="69E37886" w14:textId="5204EFC3" w:rsidR="00962F11" w:rsidRPr="00E50C6A" w:rsidRDefault="00962F11">
            <w:pPr>
              <w:rPr>
                <w:sz w:val="24"/>
                <w:szCs w:val="24"/>
              </w:rPr>
            </w:pPr>
            <w:r>
              <w:t>http://cep.lse.ac.uk/pubs/download/occasional/op049.pdf</w:t>
            </w:r>
          </w:p>
        </w:tc>
      </w:tr>
    </w:tbl>
    <w:p w14:paraId="51A77F91" w14:textId="035E6CA2" w:rsidR="00B50267" w:rsidRDefault="00B50267" w:rsidP="00E30DAB"/>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17"/>
  </w:num>
  <w:num w:numId="7">
    <w:abstractNumId w:val="15"/>
  </w:num>
  <w:num w:numId="8">
    <w:abstractNumId w:val="16"/>
  </w:num>
  <w:num w:numId="9">
    <w:abstractNumId w:val="1"/>
  </w:num>
  <w:num w:numId="10">
    <w:abstractNumId w:val="13"/>
  </w:num>
  <w:num w:numId="11">
    <w:abstractNumId w:val="24"/>
  </w:num>
  <w:num w:numId="12">
    <w:abstractNumId w:val="6"/>
  </w:num>
  <w:num w:numId="13">
    <w:abstractNumId w:val="22"/>
  </w:num>
  <w:num w:numId="14">
    <w:abstractNumId w:val="14"/>
  </w:num>
  <w:num w:numId="15">
    <w:abstractNumId w:val="20"/>
  </w:num>
  <w:num w:numId="16">
    <w:abstractNumId w:val="18"/>
  </w:num>
  <w:num w:numId="17">
    <w:abstractNumId w:val="3"/>
  </w:num>
  <w:num w:numId="18">
    <w:abstractNumId w:val="8"/>
  </w:num>
  <w:num w:numId="19">
    <w:abstractNumId w:val="21"/>
  </w:num>
  <w:num w:numId="20">
    <w:abstractNumId w:val="4"/>
  </w:num>
  <w:num w:numId="21">
    <w:abstractNumId w:val="0"/>
  </w:num>
  <w:num w:numId="22">
    <w:abstractNumId w:val="12"/>
  </w:num>
  <w:num w:numId="23">
    <w:abstractNumId w:val="11"/>
  </w:num>
  <w:num w:numId="24">
    <w:abstractNumId w:val="19"/>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7304B"/>
    <w:rsid w:val="000975E2"/>
    <w:rsid w:val="000B542D"/>
    <w:rsid w:val="000C2D8D"/>
    <w:rsid w:val="0012458E"/>
    <w:rsid w:val="00126085"/>
    <w:rsid w:val="001328E4"/>
    <w:rsid w:val="00156108"/>
    <w:rsid w:val="001D196A"/>
    <w:rsid w:val="001E178E"/>
    <w:rsid w:val="00227CCC"/>
    <w:rsid w:val="002350F5"/>
    <w:rsid w:val="00264EDA"/>
    <w:rsid w:val="002655FA"/>
    <w:rsid w:val="0026608C"/>
    <w:rsid w:val="002F462A"/>
    <w:rsid w:val="00334366"/>
    <w:rsid w:val="0038100C"/>
    <w:rsid w:val="003A4F98"/>
    <w:rsid w:val="003C17A0"/>
    <w:rsid w:val="003E071B"/>
    <w:rsid w:val="00413B48"/>
    <w:rsid w:val="00463092"/>
    <w:rsid w:val="00506692"/>
    <w:rsid w:val="005C7252"/>
    <w:rsid w:val="005F535C"/>
    <w:rsid w:val="006A5D05"/>
    <w:rsid w:val="006E5917"/>
    <w:rsid w:val="00727035"/>
    <w:rsid w:val="0073268E"/>
    <w:rsid w:val="00774409"/>
    <w:rsid w:val="00777290"/>
    <w:rsid w:val="007A2B73"/>
    <w:rsid w:val="007D79BC"/>
    <w:rsid w:val="00843C2A"/>
    <w:rsid w:val="00872C2F"/>
    <w:rsid w:val="008D7C8F"/>
    <w:rsid w:val="008F2B2E"/>
    <w:rsid w:val="00962F11"/>
    <w:rsid w:val="00991C1F"/>
    <w:rsid w:val="009A6429"/>
    <w:rsid w:val="009B1A4C"/>
    <w:rsid w:val="009B1F4C"/>
    <w:rsid w:val="009D3CA0"/>
    <w:rsid w:val="009F23C8"/>
    <w:rsid w:val="009F46BC"/>
    <w:rsid w:val="00A2099D"/>
    <w:rsid w:val="00A70715"/>
    <w:rsid w:val="00AC7883"/>
    <w:rsid w:val="00AD793C"/>
    <w:rsid w:val="00B42CD4"/>
    <w:rsid w:val="00B50267"/>
    <w:rsid w:val="00B534E8"/>
    <w:rsid w:val="00B74AB1"/>
    <w:rsid w:val="00BD00EB"/>
    <w:rsid w:val="00C37D61"/>
    <w:rsid w:val="00C633E7"/>
    <w:rsid w:val="00C66FA2"/>
    <w:rsid w:val="00C938B5"/>
    <w:rsid w:val="00CA3E30"/>
    <w:rsid w:val="00CD0E54"/>
    <w:rsid w:val="00E30DAB"/>
    <w:rsid w:val="00E35F25"/>
    <w:rsid w:val="00E50C6A"/>
    <w:rsid w:val="00F1199B"/>
    <w:rsid w:val="00F56B7F"/>
    <w:rsid w:val="00F77394"/>
    <w:rsid w:val="00F828C4"/>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porting-fraud-about-a-company-to-companies-house/how-to-protect-your-company-from-fraud"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onlearn.org.uk/lear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2</cp:revision>
  <dcterms:created xsi:type="dcterms:W3CDTF">2020-04-30T11:36:00Z</dcterms:created>
  <dcterms:modified xsi:type="dcterms:W3CDTF">2020-04-30T11:36:00Z</dcterms:modified>
</cp:coreProperties>
</file>